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>Муниципальное казенное учреждение дополнительного образования</w:t>
      </w:r>
    </w:p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 xml:space="preserve">«Ольховский Дом детства и юношества» </w:t>
      </w:r>
    </w:p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>Шадринского района Курганской области</w:t>
      </w:r>
    </w:p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04"/>
        <w:tblW w:w="15571" w:type="dxa"/>
        <w:tblLook w:val="01E0"/>
      </w:tblPr>
      <w:tblGrid>
        <w:gridCol w:w="8108"/>
        <w:gridCol w:w="7463"/>
      </w:tblGrid>
      <w:tr w:rsidR="001C160F" w:rsidRPr="001A17E0" w:rsidTr="001C160F">
        <w:trPr>
          <w:trHeight w:val="1741"/>
        </w:trPr>
        <w:tc>
          <w:tcPr>
            <w:tcW w:w="8108" w:type="dxa"/>
            <w:shd w:val="clear" w:color="auto" w:fill="auto"/>
          </w:tcPr>
          <w:p w:rsidR="001C160F" w:rsidRPr="001A17E0" w:rsidRDefault="001C160F" w:rsidP="001C160F">
            <w:pPr>
              <w:spacing w:after="0" w:line="240" w:lineRule="auto"/>
              <w:ind w:right="2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17E0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1A17E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C160F" w:rsidRPr="001A17E0" w:rsidRDefault="001C160F" w:rsidP="001C160F">
            <w:pPr>
              <w:spacing w:after="0" w:line="240" w:lineRule="auto"/>
              <w:ind w:right="482"/>
              <w:rPr>
                <w:rFonts w:ascii="Times New Roman" w:hAnsi="Times New Roman"/>
                <w:sz w:val="24"/>
                <w:szCs w:val="24"/>
              </w:rPr>
            </w:pPr>
            <w:r w:rsidRPr="001A17E0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1C160F" w:rsidRPr="001A17E0" w:rsidRDefault="001C160F" w:rsidP="001C160F">
            <w:pPr>
              <w:spacing w:after="0" w:line="240" w:lineRule="auto"/>
              <w:ind w:right="482"/>
              <w:rPr>
                <w:rFonts w:ascii="Times New Roman" w:hAnsi="Times New Roman"/>
                <w:sz w:val="24"/>
                <w:szCs w:val="24"/>
              </w:rPr>
            </w:pPr>
            <w:r w:rsidRPr="001A17E0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1C160F" w:rsidRPr="001A17E0" w:rsidRDefault="001C160F" w:rsidP="001C160F">
            <w:pPr>
              <w:tabs>
                <w:tab w:val="left" w:pos="-1080"/>
              </w:tabs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1A17E0">
              <w:rPr>
                <w:rFonts w:ascii="Times New Roman" w:hAnsi="Times New Roman"/>
                <w:sz w:val="24"/>
                <w:szCs w:val="24"/>
              </w:rPr>
              <w:t>от  «___» ___________2019г.</w:t>
            </w:r>
          </w:p>
          <w:p w:rsidR="001C160F" w:rsidRPr="001A17E0" w:rsidRDefault="001C160F" w:rsidP="001C160F">
            <w:pPr>
              <w:tabs>
                <w:tab w:val="left" w:pos="-1080"/>
              </w:tabs>
              <w:spacing w:after="0" w:line="240" w:lineRule="auto"/>
              <w:ind w:right="38"/>
              <w:rPr>
                <w:rFonts w:ascii="Times New Roman" w:hAnsi="Times New Roman"/>
                <w:sz w:val="24"/>
                <w:szCs w:val="24"/>
              </w:rPr>
            </w:pPr>
            <w:r w:rsidRPr="001A17E0">
              <w:rPr>
                <w:rFonts w:ascii="Times New Roman" w:hAnsi="Times New Roman"/>
                <w:sz w:val="24"/>
                <w:szCs w:val="24"/>
              </w:rPr>
              <w:t>Протокол  № ___</w:t>
            </w:r>
          </w:p>
          <w:p w:rsidR="001C160F" w:rsidRPr="001A17E0" w:rsidRDefault="001C160F" w:rsidP="001C160F">
            <w:pPr>
              <w:spacing w:after="0" w:line="240" w:lineRule="auto"/>
              <w:ind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3" w:type="dxa"/>
            <w:shd w:val="clear" w:color="auto" w:fill="auto"/>
          </w:tcPr>
          <w:p w:rsidR="001C160F" w:rsidRPr="001A17E0" w:rsidRDefault="001C160F" w:rsidP="001C160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Pr="001A17E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1C160F" w:rsidRPr="001A17E0" w:rsidRDefault="001C160F" w:rsidP="001C16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7E0">
              <w:rPr>
                <w:rFonts w:ascii="Times New Roman" w:hAnsi="Times New Roman"/>
                <w:sz w:val="24"/>
                <w:szCs w:val="24"/>
              </w:rPr>
              <w:t>Директор МКУ ДО «ОДДЮ»</w:t>
            </w:r>
          </w:p>
          <w:p w:rsidR="001C160F" w:rsidRPr="001A17E0" w:rsidRDefault="001C160F" w:rsidP="001C160F">
            <w:pPr>
              <w:pStyle w:val="11"/>
              <w:shd w:val="clear" w:color="auto" w:fill="auto"/>
              <w:tabs>
                <w:tab w:val="left" w:leader="underscore" w:pos="1742"/>
                <w:tab w:val="left" w:leader="underscore" w:pos="2146"/>
              </w:tabs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4A7176">
              <w:rPr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1A17E0">
              <w:rPr>
                <w:color w:val="000000"/>
                <w:sz w:val="24"/>
                <w:szCs w:val="24"/>
              </w:rPr>
              <w:t>Воложанин</w:t>
            </w:r>
            <w:proofErr w:type="spellEnd"/>
            <w:r w:rsidRPr="001A17E0">
              <w:rPr>
                <w:color w:val="000000"/>
                <w:sz w:val="24"/>
                <w:szCs w:val="24"/>
              </w:rPr>
              <w:t xml:space="preserve"> А.Н.</w:t>
            </w:r>
            <w:r>
              <w:rPr>
                <w:color w:val="000000"/>
                <w:sz w:val="24"/>
                <w:szCs w:val="24"/>
              </w:rPr>
              <w:t>___________</w:t>
            </w:r>
          </w:p>
          <w:p w:rsidR="001C160F" w:rsidRPr="001A17E0" w:rsidRDefault="001C160F" w:rsidP="001C16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A17E0">
              <w:rPr>
                <w:rFonts w:ascii="Times New Roman" w:hAnsi="Times New Roman"/>
                <w:sz w:val="24"/>
                <w:szCs w:val="24"/>
              </w:rPr>
              <w:t>Приказ № ___ от ________2019 г.</w:t>
            </w:r>
          </w:p>
          <w:p w:rsidR="001C160F" w:rsidRPr="001A17E0" w:rsidRDefault="001C160F" w:rsidP="001C1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60F" w:rsidRPr="001A17E0" w:rsidRDefault="001C160F" w:rsidP="001C160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A17E0">
        <w:rPr>
          <w:rFonts w:ascii="Times New Roman" w:hAnsi="Times New Roman"/>
          <w:b/>
          <w:bCs/>
          <w:sz w:val="24"/>
          <w:szCs w:val="24"/>
        </w:rPr>
        <w:t>ДОПОЛНИТЕЛЬНАЯ БЩЕОБРАЗОВАТЕЛЬНАЯ ОБЩЕРАЗВИВАЮЩАЯ ПРОГРАММА</w:t>
      </w:r>
    </w:p>
    <w:p w:rsidR="001C160F" w:rsidRPr="001A17E0" w:rsidRDefault="001C160F" w:rsidP="001C160F">
      <w:pPr>
        <w:spacing w:after="0"/>
        <w:ind w:left="80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технической</w:t>
      </w:r>
      <w:r w:rsidRPr="001A17E0">
        <w:rPr>
          <w:rFonts w:ascii="Times New Roman" w:hAnsi="Times New Roman"/>
          <w:bCs/>
          <w:sz w:val="24"/>
          <w:szCs w:val="24"/>
        </w:rPr>
        <w:t xml:space="preserve"> направленности</w:t>
      </w:r>
    </w:p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A17E0">
        <w:rPr>
          <w:rFonts w:ascii="Times New Roman" w:hAnsi="Times New Roman"/>
          <w:b/>
          <w:i/>
          <w:sz w:val="32"/>
          <w:szCs w:val="32"/>
        </w:rPr>
        <w:t>«</w:t>
      </w:r>
      <w:r>
        <w:rPr>
          <w:rFonts w:ascii="Times New Roman" w:hAnsi="Times New Roman"/>
          <w:b/>
          <w:i/>
          <w:sz w:val="32"/>
          <w:szCs w:val="32"/>
        </w:rPr>
        <w:t>Робототехника</w:t>
      </w:r>
      <w:r w:rsidRPr="001A17E0">
        <w:rPr>
          <w:rFonts w:ascii="Times New Roman" w:hAnsi="Times New Roman"/>
          <w:b/>
          <w:i/>
          <w:sz w:val="32"/>
          <w:szCs w:val="32"/>
        </w:rPr>
        <w:t>»</w:t>
      </w:r>
    </w:p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 xml:space="preserve">Уровень освоения программы: </w:t>
      </w:r>
      <w:r>
        <w:rPr>
          <w:rFonts w:ascii="Times New Roman" w:hAnsi="Times New Roman"/>
          <w:sz w:val="24"/>
          <w:szCs w:val="24"/>
        </w:rPr>
        <w:t>базовый</w:t>
      </w:r>
    </w:p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 xml:space="preserve">Возраст учащихся: </w:t>
      </w:r>
      <w:r>
        <w:rPr>
          <w:rFonts w:ascii="Times New Roman" w:hAnsi="Times New Roman"/>
          <w:sz w:val="24"/>
          <w:szCs w:val="24"/>
        </w:rPr>
        <w:t>6-8</w:t>
      </w:r>
      <w:r w:rsidRPr="001A17E0">
        <w:rPr>
          <w:rFonts w:ascii="Times New Roman" w:hAnsi="Times New Roman"/>
          <w:sz w:val="24"/>
          <w:szCs w:val="24"/>
        </w:rPr>
        <w:t xml:space="preserve"> лет</w:t>
      </w:r>
    </w:p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sz w:val="24"/>
          <w:szCs w:val="24"/>
        </w:rPr>
        <w:t>1</w:t>
      </w:r>
      <w:r w:rsidRPr="001A17E0">
        <w:rPr>
          <w:rFonts w:ascii="Times New Roman" w:hAnsi="Times New Roman"/>
          <w:sz w:val="24"/>
          <w:szCs w:val="24"/>
        </w:rPr>
        <w:t xml:space="preserve"> год</w:t>
      </w:r>
    </w:p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60F" w:rsidRDefault="001C160F" w:rsidP="001C160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C160F" w:rsidRDefault="001C160F" w:rsidP="001C160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C160F" w:rsidRPr="001A17E0" w:rsidRDefault="001C160F" w:rsidP="001C16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 xml:space="preserve">                                                         Автор составитель: </w:t>
      </w:r>
      <w:r>
        <w:rPr>
          <w:rFonts w:ascii="Times New Roman" w:hAnsi="Times New Roman"/>
          <w:sz w:val="24"/>
          <w:szCs w:val="24"/>
        </w:rPr>
        <w:t xml:space="preserve"> Дружков Н.А.</w:t>
      </w:r>
    </w:p>
    <w:p w:rsidR="001C160F" w:rsidRPr="001A17E0" w:rsidRDefault="001C160F" w:rsidP="001C16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педагог</w:t>
      </w:r>
      <w:r w:rsidRPr="001A17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17E0">
        <w:rPr>
          <w:rFonts w:ascii="Times New Roman" w:hAnsi="Times New Roman"/>
          <w:sz w:val="24"/>
          <w:szCs w:val="24"/>
        </w:rPr>
        <w:t>дополнительного</w:t>
      </w:r>
      <w:proofErr w:type="gramEnd"/>
    </w:p>
    <w:p w:rsidR="001C160F" w:rsidRPr="001A17E0" w:rsidRDefault="001C160F" w:rsidP="001C16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7E0">
        <w:rPr>
          <w:rFonts w:ascii="Times New Roman" w:hAnsi="Times New Roman"/>
          <w:sz w:val="24"/>
          <w:szCs w:val="24"/>
        </w:rPr>
        <w:t xml:space="preserve">                                                      образования </w:t>
      </w:r>
    </w:p>
    <w:p w:rsidR="001C160F" w:rsidRPr="001A17E0" w:rsidRDefault="001C160F" w:rsidP="001C16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176" w:rsidRDefault="004A7176" w:rsidP="001C160F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C160F" w:rsidRDefault="001C160F" w:rsidP="001C160F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A17E0">
        <w:rPr>
          <w:rFonts w:ascii="Times New Roman" w:hAnsi="Times New Roman"/>
          <w:bCs/>
          <w:sz w:val="24"/>
          <w:szCs w:val="24"/>
        </w:rPr>
        <w:t xml:space="preserve">с. </w:t>
      </w:r>
      <w:r>
        <w:rPr>
          <w:rFonts w:ascii="Times New Roman" w:hAnsi="Times New Roman"/>
          <w:bCs/>
          <w:sz w:val="24"/>
          <w:szCs w:val="24"/>
        </w:rPr>
        <w:t>Ключи, 2019</w:t>
      </w:r>
    </w:p>
    <w:p w:rsidR="00CF344B" w:rsidRPr="002C5CBA" w:rsidRDefault="007E63AB" w:rsidP="00196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B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C19B3" w:rsidRPr="002C5CBA" w:rsidRDefault="006C19B3" w:rsidP="004E3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В соответствии с требованиями ФГОС основного общего образования обучающийся должен владеть универсальными учебными действиями, способностью их использовать в учебной, познавательной и социальной практике, уметь самостоятельно планировать и осуществлять учебную деятельность, создавать, применять и преобразовывать знаки и символы, использовать ИКТ.</w:t>
      </w:r>
    </w:p>
    <w:p w:rsidR="006C19B3" w:rsidRPr="002C5CBA" w:rsidRDefault="006C19B3" w:rsidP="004E3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Для достижения требований стандарта к результатам обучения учащихся, склонных к естественным наукам, технике или прикладным исследованиям, важно вовлечь их в такую учебно-познавательную деятельность уже в начальной школе и развить их способности на следующих этапах школьного образования.</w:t>
      </w:r>
    </w:p>
    <w:p w:rsidR="006C19B3" w:rsidRPr="002C5CBA" w:rsidRDefault="006C19B3" w:rsidP="004E3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Технологии образовательной робототехники способствуют эффективному овладению обучающимися универсальными учебными действиями, так как объединяют разные способы деятельности при решении конкретной задачи. Использование конструкторов значительно повышает мотивацию к изучению отдельных образовательных предметов на ступени основного общего образования, способствует развитию коллективного мышления и самоконтроля.</w:t>
      </w:r>
    </w:p>
    <w:p w:rsidR="006E4F04" w:rsidRPr="002C5CBA" w:rsidRDefault="006E4F04" w:rsidP="004E3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 xml:space="preserve">Курс направления внеурочной деятельности </w:t>
      </w:r>
      <w:r w:rsidRPr="002C5CBA">
        <w:rPr>
          <w:rFonts w:ascii="Times New Roman" w:hAnsi="Times New Roman" w:cs="Times New Roman"/>
          <w:b/>
          <w:sz w:val="24"/>
          <w:szCs w:val="24"/>
        </w:rPr>
        <w:t>«Робототехника»</w:t>
      </w:r>
      <w:r w:rsidRPr="002C5CBA">
        <w:rPr>
          <w:rFonts w:ascii="Times New Roman" w:hAnsi="Times New Roman" w:cs="Times New Roman"/>
          <w:sz w:val="24"/>
          <w:szCs w:val="24"/>
        </w:rPr>
        <w:t xml:space="preserve"> предназначен для того, чтобы положить начало формированию у учащихся начальной школы целостного представления о мире техники, устройстве конструкций, механизмов и машин, их месте в окружающем мире. Реализация данного курса позволяет стимулировать интерес и любознательность, развивать способности к решению проблемных ситуаций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ученика. Кроме этого, реализация этого курса в рамках начальной школы помогает развитию коммуникативных навыков учащихся за счет активного взаимодействия детей в ходе групповой проектной деятельности.</w:t>
      </w:r>
    </w:p>
    <w:p w:rsidR="006C19B3" w:rsidRPr="002C5CBA" w:rsidRDefault="006C19B3" w:rsidP="004E3B6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Настоящая программа учебного курса</w:t>
      </w:r>
      <w:r w:rsidR="00596A37" w:rsidRPr="002C5CBA">
        <w:rPr>
          <w:rFonts w:ascii="Times New Roman" w:hAnsi="Times New Roman" w:cs="Times New Roman"/>
          <w:sz w:val="24"/>
          <w:szCs w:val="24"/>
        </w:rPr>
        <w:t xml:space="preserve"> разработана на основе программы </w:t>
      </w:r>
      <w:proofErr w:type="spellStart"/>
      <w:r w:rsidR="00596A37" w:rsidRPr="002C5CBA">
        <w:rPr>
          <w:rFonts w:ascii="Times New Roman" w:hAnsi="Times New Roman" w:cs="Times New Roman"/>
          <w:sz w:val="24"/>
          <w:szCs w:val="24"/>
        </w:rPr>
        <w:t>Н.А.Быстровой</w:t>
      </w:r>
      <w:proofErr w:type="spellEnd"/>
      <w:r w:rsidR="00596A37" w:rsidRPr="002C5CBA">
        <w:rPr>
          <w:rFonts w:ascii="Times New Roman" w:hAnsi="Times New Roman" w:cs="Times New Roman"/>
          <w:sz w:val="24"/>
          <w:szCs w:val="24"/>
        </w:rPr>
        <w:t>, Ю.А.Бояркиной,</w:t>
      </w:r>
      <w:r w:rsidRPr="002C5CBA">
        <w:rPr>
          <w:rFonts w:ascii="Times New Roman" w:hAnsi="Times New Roman" w:cs="Times New Roman"/>
          <w:sz w:val="24"/>
          <w:szCs w:val="24"/>
        </w:rPr>
        <w:t xml:space="preserve"> п</w:t>
      </w:r>
      <w:r w:rsidR="001965A5">
        <w:rPr>
          <w:rFonts w:ascii="Times New Roman" w:hAnsi="Times New Roman" w:cs="Times New Roman"/>
          <w:sz w:val="24"/>
          <w:szCs w:val="24"/>
        </w:rPr>
        <w:t>редназначена для учащихся 2-4</w:t>
      </w:r>
      <w:r w:rsidRPr="002C5CBA">
        <w:rPr>
          <w:rFonts w:ascii="Times New Roman" w:hAnsi="Times New Roman" w:cs="Times New Roman"/>
          <w:sz w:val="24"/>
          <w:szCs w:val="24"/>
        </w:rPr>
        <w:t xml:space="preserve"> классов образовательных учреждений, которые впервые будут знакомиться с LEGO – технологиями. </w:t>
      </w:r>
      <w:r w:rsidRPr="002C5CBA">
        <w:rPr>
          <w:rFonts w:ascii="Times New Roman" w:hAnsi="Times New Roman" w:cs="Times New Roman"/>
          <w:color w:val="000000"/>
          <w:sz w:val="24"/>
          <w:szCs w:val="24"/>
        </w:rPr>
        <w:br/>
        <w:t>Новый конструктор в линейке роботов LEGO, предназначен, в первую очередь, для детей младшего возраста. Работая индивидуально, парами или в командах, учащиеся любых возрастов могут учиться, создавая и программируя модели, проводя исследования, составляя отчёты и обсуждая идеи, возникающие во время работы с этими моделями.</w:t>
      </w:r>
    </w:p>
    <w:p w:rsidR="00C2722F" w:rsidRPr="002C5CBA" w:rsidRDefault="00C2722F" w:rsidP="001965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2F" w:rsidRPr="002C5CBA" w:rsidRDefault="00C2722F" w:rsidP="001965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9B3" w:rsidRPr="002C5CBA" w:rsidRDefault="006C19B3" w:rsidP="001965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b/>
          <w:sz w:val="24"/>
          <w:szCs w:val="24"/>
        </w:rPr>
        <w:t>Обоснование курса</w:t>
      </w:r>
    </w:p>
    <w:p w:rsidR="006C19B3" w:rsidRPr="002C5CBA" w:rsidRDefault="006C19B3" w:rsidP="004E3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Применение конструкторов LEGO во внеурочной деятельности в школе, позволяет существенно повысить мотивацию учащихся, организовать их творческую и исследовательскую работу. А также позволяет школьникам в форме познавательной игры узнать многие важные идеи и развивать необходимые в дальнейшей жизни навыки.</w:t>
      </w:r>
    </w:p>
    <w:p w:rsidR="006C19B3" w:rsidRPr="002C5CBA" w:rsidRDefault="006C19B3" w:rsidP="004E3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Целью использования «Робототехники»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</w:t>
      </w:r>
    </w:p>
    <w:p w:rsidR="00704765" w:rsidRPr="002C5CBA" w:rsidRDefault="00704765" w:rsidP="001965A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B5C" w:rsidRDefault="008A7B5C" w:rsidP="001965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65" w:rsidRPr="002C5CBA" w:rsidRDefault="00704765" w:rsidP="00196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BA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плане.</w:t>
      </w:r>
    </w:p>
    <w:p w:rsidR="00704765" w:rsidRPr="002C5CBA" w:rsidRDefault="00704765" w:rsidP="001965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4A7176">
        <w:rPr>
          <w:rFonts w:ascii="Times New Roman" w:hAnsi="Times New Roman" w:cs="Times New Roman"/>
          <w:sz w:val="24"/>
          <w:szCs w:val="24"/>
        </w:rPr>
        <w:t xml:space="preserve">72 </w:t>
      </w:r>
      <w:r w:rsidRPr="002C5CBA">
        <w:rPr>
          <w:rFonts w:ascii="Times New Roman" w:hAnsi="Times New Roman" w:cs="Times New Roman"/>
          <w:sz w:val="24"/>
          <w:szCs w:val="24"/>
        </w:rPr>
        <w:t>час</w:t>
      </w:r>
      <w:r w:rsidR="004A7176">
        <w:rPr>
          <w:rFonts w:ascii="Times New Roman" w:hAnsi="Times New Roman" w:cs="Times New Roman"/>
          <w:sz w:val="24"/>
          <w:szCs w:val="24"/>
        </w:rPr>
        <w:t>а</w:t>
      </w:r>
      <w:r w:rsidRPr="002C5CBA">
        <w:rPr>
          <w:rFonts w:ascii="Times New Roman" w:hAnsi="Times New Roman" w:cs="Times New Roman"/>
          <w:sz w:val="24"/>
          <w:szCs w:val="24"/>
        </w:rPr>
        <w:t>, 2часа в неделю.</w:t>
      </w:r>
    </w:p>
    <w:p w:rsidR="00C2722F" w:rsidRPr="002C5CBA" w:rsidRDefault="00C2722F" w:rsidP="001965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7AA0" w:rsidRPr="002C5CBA" w:rsidRDefault="003F7AA0" w:rsidP="001965A5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Toc123848852"/>
      <w:r w:rsidRPr="002C5CBA">
        <w:rPr>
          <w:rFonts w:ascii="Times New Roman" w:hAnsi="Times New Roman" w:cs="Times New Roman"/>
          <w:caps/>
          <w:sz w:val="24"/>
          <w:szCs w:val="24"/>
        </w:rPr>
        <w:t>Цели и задачи курса</w:t>
      </w:r>
      <w:bookmarkEnd w:id="0"/>
    </w:p>
    <w:p w:rsidR="003F7AA0" w:rsidRPr="002C5CBA" w:rsidRDefault="003F7AA0" w:rsidP="001965A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7AA0" w:rsidRPr="002C5CBA" w:rsidRDefault="003F7AA0" w:rsidP="001965A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5C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2C5CBA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 основам конструирования и программирования.</w:t>
      </w:r>
    </w:p>
    <w:p w:rsidR="003F7AA0" w:rsidRPr="002C5CBA" w:rsidRDefault="003F7AA0" w:rsidP="001965A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5CBA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F7AA0" w:rsidRPr="002C5CBA" w:rsidRDefault="003F7AA0" w:rsidP="001965A5">
      <w:pPr>
        <w:numPr>
          <w:ilvl w:val="0"/>
          <w:numId w:val="1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  <w:lang w:eastAsia="ru-RU"/>
        </w:rPr>
      </w:pPr>
      <w:r w:rsidRPr="002C5CBA">
        <w:rPr>
          <w:rFonts w:ascii="Times New Roman" w:hAnsi="Times New Roman" w:cs="Times New Roman"/>
          <w:sz w:val="24"/>
          <w:szCs w:val="24"/>
          <w:lang w:eastAsia="ru-RU"/>
        </w:rPr>
        <w:t>Стимулирование мотивации учащихся к получению знаний, помогать формировать творческую  личность ребенка.</w:t>
      </w:r>
    </w:p>
    <w:p w:rsidR="003F7AA0" w:rsidRPr="002C5CBA" w:rsidRDefault="003F7AA0" w:rsidP="001965A5">
      <w:pPr>
        <w:numPr>
          <w:ilvl w:val="0"/>
          <w:numId w:val="1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  <w:lang w:eastAsia="ru-RU"/>
        </w:rPr>
      </w:pPr>
      <w:r w:rsidRPr="002C5CBA">
        <w:rPr>
          <w:rFonts w:ascii="Times New Roman" w:hAnsi="Times New Roman" w:cs="Times New Roman"/>
          <w:sz w:val="24"/>
          <w:szCs w:val="24"/>
          <w:lang w:eastAsia="ru-RU"/>
        </w:rPr>
        <w:t>Развитие интереса к технике, конструированию, программированию, высоким технологиям.</w:t>
      </w:r>
    </w:p>
    <w:p w:rsidR="003F7AA0" w:rsidRPr="002C5CBA" w:rsidRDefault="003F7AA0" w:rsidP="001965A5">
      <w:pPr>
        <w:numPr>
          <w:ilvl w:val="0"/>
          <w:numId w:val="1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  <w:lang w:eastAsia="ru-RU"/>
        </w:rPr>
      </w:pPr>
      <w:r w:rsidRPr="002C5CBA">
        <w:rPr>
          <w:rFonts w:ascii="Times New Roman" w:hAnsi="Times New Roman" w:cs="Times New Roman"/>
          <w:sz w:val="24"/>
          <w:szCs w:val="24"/>
          <w:lang w:eastAsia="ru-RU"/>
        </w:rPr>
        <w:t>Развитию конструкторских, инженерных и вычислительных навыков.</w:t>
      </w:r>
    </w:p>
    <w:p w:rsidR="003F7AA0" w:rsidRPr="002C5CBA" w:rsidRDefault="003F7AA0" w:rsidP="001965A5">
      <w:pPr>
        <w:numPr>
          <w:ilvl w:val="0"/>
          <w:numId w:val="1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  <w:lang w:eastAsia="ru-RU"/>
        </w:rPr>
      </w:pPr>
      <w:r w:rsidRPr="002C5CBA">
        <w:rPr>
          <w:rFonts w:ascii="Times New Roman" w:hAnsi="Times New Roman" w:cs="Times New Roman"/>
          <w:sz w:val="24"/>
          <w:szCs w:val="24"/>
          <w:lang w:eastAsia="ru-RU"/>
        </w:rPr>
        <w:t>Развитие мелкой моторики.</w:t>
      </w:r>
    </w:p>
    <w:p w:rsidR="003F7AA0" w:rsidRPr="002C5CBA" w:rsidRDefault="003F7AA0" w:rsidP="001965A5">
      <w:pPr>
        <w:numPr>
          <w:ilvl w:val="0"/>
          <w:numId w:val="11"/>
        </w:numPr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  <w:lang w:eastAsia="ru-RU"/>
        </w:rPr>
      </w:pPr>
      <w:r w:rsidRPr="002C5CBA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достаточно самостоятельно решать технические задачи в процессе конструирования моделей.</w:t>
      </w:r>
    </w:p>
    <w:p w:rsidR="003F7AA0" w:rsidRPr="002C5CBA" w:rsidRDefault="003F7AA0" w:rsidP="001965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19B3" w:rsidRPr="002C5CBA" w:rsidRDefault="006C19B3" w:rsidP="001965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В процессе решения практических задач и поиска оптимальных решений младшие школьники осваивают понятия баланса конструкции, ее оптимальной формы, прочности, устойчивости, жесткости и подвижности, а также передачи движения внутри конструкции. Изучая простые механизмы, дети учатся работать руками (развитие мелких и точных движений), развивают элементарное конструкторское мышление, фантазию.</w:t>
      </w:r>
    </w:p>
    <w:p w:rsidR="006C19B3" w:rsidRPr="002C5CBA" w:rsidRDefault="006C19B3" w:rsidP="001965A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 xml:space="preserve">Обучающая среда  позволяет учащимся использовать и развивать навыки конкретного познания, строить новые знания на привычном фундаменте. В то же время новым для учащихся является работа над проектами. И хотя этапы работы над проектом отличаются от этапов, по которым идет работа над проектами в средней школе, но цели остаются теми же. В ходе работы над проектами дети начинают учиться работать с дополнительной литературой. Идет активная работа по обучению ребят анализу собранного материала и аргументации в правильности выбора данного материала. В ходе занятий повышается коммуникативная активность каждого ребенка, происходит развитие его творческих способностей. Повышается мотивация к учению. Занятия  помогают в усвоении математических и логических задач, связанных с объемом и площадью, а так же в усвоении других математических знаний, так как для создания проектов требуется провести простейшие расчеты и сделать чертежи. У учащихся, занимающихся конструированием, улучшается память, появляются положительные сдвиги в улучшении почерка (так как работа с мелкими деталями конструктора положительно влияет на мелкую моторику), речь становится </w:t>
      </w:r>
      <w:proofErr w:type="gramStart"/>
      <w:r w:rsidRPr="002C5CBA">
        <w:rPr>
          <w:rFonts w:ascii="Times New Roman" w:hAnsi="Times New Roman" w:cs="Times New Roman"/>
          <w:sz w:val="24"/>
          <w:szCs w:val="24"/>
        </w:rPr>
        <w:t>более логической</w:t>
      </w:r>
      <w:proofErr w:type="gramEnd"/>
      <w:r w:rsidRPr="002C5CBA">
        <w:rPr>
          <w:rFonts w:ascii="Times New Roman" w:hAnsi="Times New Roman" w:cs="Times New Roman"/>
          <w:sz w:val="24"/>
          <w:szCs w:val="24"/>
        </w:rPr>
        <w:t>.</w:t>
      </w:r>
    </w:p>
    <w:p w:rsidR="007E63AB" w:rsidRPr="002C5CBA" w:rsidRDefault="007E63AB" w:rsidP="001965A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A7176" w:rsidRDefault="004A7176" w:rsidP="001965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176" w:rsidRDefault="004A7176" w:rsidP="001965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6FA" w:rsidRPr="002C5CBA" w:rsidRDefault="003166FA" w:rsidP="001965A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5CBA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Предполагаемые результаты реализации программ</w:t>
      </w:r>
      <w:r w:rsidR="00704765" w:rsidRPr="002C5CBA">
        <w:rPr>
          <w:rFonts w:ascii="Times New Roman" w:hAnsi="Times New Roman" w:cs="Times New Roman"/>
          <w:b/>
          <w:sz w:val="24"/>
          <w:szCs w:val="24"/>
        </w:rPr>
        <w:t>ы</w:t>
      </w:r>
    </w:p>
    <w:p w:rsidR="003166FA" w:rsidRPr="002C5CBA" w:rsidRDefault="003166FA" w:rsidP="001965A5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C5CBA">
        <w:rPr>
          <w:rFonts w:ascii="Times New Roman" w:hAnsi="Times New Roman" w:cs="Times New Roman"/>
          <w:sz w:val="24"/>
          <w:szCs w:val="24"/>
        </w:rPr>
        <w:t xml:space="preserve"> изучения курса «Робототехника» является формирование следующих умений:</w:t>
      </w:r>
    </w:p>
    <w:p w:rsidR="003166FA" w:rsidRPr="002C5CBA" w:rsidRDefault="003166FA" w:rsidP="001965A5">
      <w:pPr>
        <w:pStyle w:val="3"/>
        <w:numPr>
          <w:ilvl w:val="0"/>
          <w:numId w:val="15"/>
        </w:numPr>
        <w:spacing w:before="0"/>
        <w:ind w:left="426" w:firstLine="0"/>
        <w:jc w:val="left"/>
        <w:rPr>
          <w:b w:val="0"/>
          <w:sz w:val="24"/>
          <w:szCs w:val="24"/>
        </w:rPr>
      </w:pPr>
      <w:proofErr w:type="spellStart"/>
      <w:r w:rsidRPr="002C5CBA">
        <w:rPr>
          <w:b w:val="0"/>
          <w:sz w:val="24"/>
          <w:szCs w:val="24"/>
        </w:rPr>
        <w:t>оцениватьжизненные</w:t>
      </w:r>
      <w:proofErr w:type="spellEnd"/>
      <w:r w:rsidRPr="002C5CBA">
        <w:rPr>
          <w:b w:val="0"/>
          <w:sz w:val="24"/>
          <w:szCs w:val="24"/>
        </w:rPr>
        <w:t xml:space="preserve">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proofErr w:type="spellStart"/>
      <w:r w:rsidRPr="002C5CBA">
        <w:rPr>
          <w:b w:val="0"/>
          <w:bCs/>
          <w:sz w:val="24"/>
          <w:szCs w:val="24"/>
        </w:rPr>
        <w:t>можно</w:t>
      </w:r>
      <w:r w:rsidRPr="002C5CBA">
        <w:rPr>
          <w:b w:val="0"/>
          <w:bCs/>
          <w:i/>
          <w:sz w:val="24"/>
          <w:szCs w:val="24"/>
        </w:rPr>
        <w:t>оценить</w:t>
      </w:r>
      <w:proofErr w:type="spellEnd"/>
      <w:r w:rsidRPr="002C5CBA">
        <w:rPr>
          <w:b w:val="0"/>
          <w:sz w:val="24"/>
          <w:szCs w:val="24"/>
        </w:rPr>
        <w:t xml:space="preserve"> как хорошие или плохие;</w:t>
      </w:r>
    </w:p>
    <w:p w:rsidR="003166FA" w:rsidRPr="002C5CBA" w:rsidRDefault="003166FA" w:rsidP="001965A5">
      <w:pPr>
        <w:pStyle w:val="3"/>
        <w:numPr>
          <w:ilvl w:val="0"/>
          <w:numId w:val="15"/>
        </w:numPr>
        <w:spacing w:before="0"/>
        <w:ind w:left="426" w:firstLine="0"/>
        <w:jc w:val="left"/>
        <w:rPr>
          <w:b w:val="0"/>
          <w:sz w:val="24"/>
          <w:szCs w:val="24"/>
        </w:rPr>
      </w:pPr>
      <w:r w:rsidRPr="002C5CBA">
        <w:rPr>
          <w:b w:val="0"/>
          <w:sz w:val="24"/>
          <w:szCs w:val="24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3166FA" w:rsidRPr="002C5CBA" w:rsidRDefault="003166FA" w:rsidP="001965A5">
      <w:pPr>
        <w:numPr>
          <w:ilvl w:val="0"/>
          <w:numId w:val="16"/>
        </w:numPr>
        <w:tabs>
          <w:tab w:val="left" w:pos="1845"/>
        </w:tabs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самостоятельно и творчески реализовывать собственные замыслы.</w:t>
      </w:r>
    </w:p>
    <w:p w:rsidR="003166FA" w:rsidRPr="002C5CBA" w:rsidRDefault="003166FA" w:rsidP="001965A5">
      <w:pPr>
        <w:tabs>
          <w:tab w:val="left" w:pos="184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3166FA" w:rsidRPr="002C5CBA" w:rsidRDefault="003166FA" w:rsidP="001965A5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2C5CBA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2C5CBA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2C5CBA">
        <w:rPr>
          <w:rFonts w:ascii="Times New Roman" w:hAnsi="Times New Roman" w:cs="Times New Roman"/>
          <w:sz w:val="24"/>
          <w:szCs w:val="24"/>
        </w:rPr>
        <w:t xml:space="preserve"> изучения курса «Робототехника» является формирование следующих универсальных учебных действий (УУД):</w:t>
      </w:r>
    </w:p>
    <w:p w:rsidR="003166FA" w:rsidRPr="002C5CBA" w:rsidRDefault="003166FA" w:rsidP="001965A5">
      <w:pPr>
        <w:tabs>
          <w:tab w:val="left" w:pos="1845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BA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3166FA" w:rsidRPr="002C5CBA" w:rsidRDefault="003166FA" w:rsidP="001965A5">
      <w:pPr>
        <w:numPr>
          <w:ilvl w:val="0"/>
          <w:numId w:val="17"/>
        </w:numPr>
        <w:tabs>
          <w:tab w:val="left" w:pos="184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определять,  различать и называть детали конструктора,</w:t>
      </w:r>
    </w:p>
    <w:p w:rsidR="003166FA" w:rsidRPr="002C5CBA" w:rsidRDefault="003166FA" w:rsidP="001965A5">
      <w:pPr>
        <w:numPr>
          <w:ilvl w:val="0"/>
          <w:numId w:val="17"/>
        </w:numPr>
        <w:tabs>
          <w:tab w:val="left" w:pos="184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3166FA" w:rsidRPr="002C5CBA" w:rsidRDefault="003166FA" w:rsidP="001965A5">
      <w:pPr>
        <w:numPr>
          <w:ilvl w:val="0"/>
          <w:numId w:val="17"/>
        </w:numPr>
        <w:tabs>
          <w:tab w:val="left" w:pos="184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</w:t>
      </w:r>
      <w:proofErr w:type="gramStart"/>
      <w:r w:rsidRPr="002C5CBA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2C5CBA">
        <w:rPr>
          <w:rFonts w:ascii="Times New Roman" w:hAnsi="Times New Roman" w:cs="Times New Roman"/>
          <w:sz w:val="24"/>
          <w:szCs w:val="24"/>
        </w:rPr>
        <w:t>.</w:t>
      </w:r>
    </w:p>
    <w:p w:rsidR="003166FA" w:rsidRPr="002C5CBA" w:rsidRDefault="003166FA" w:rsidP="001965A5">
      <w:pPr>
        <w:pStyle w:val="3"/>
        <w:numPr>
          <w:ilvl w:val="0"/>
          <w:numId w:val="17"/>
        </w:numPr>
        <w:spacing w:before="0"/>
        <w:ind w:left="709"/>
        <w:jc w:val="left"/>
        <w:rPr>
          <w:b w:val="0"/>
          <w:sz w:val="24"/>
          <w:szCs w:val="24"/>
        </w:rPr>
      </w:pPr>
      <w:r w:rsidRPr="002C5CBA">
        <w:rPr>
          <w:b w:val="0"/>
          <w:sz w:val="24"/>
          <w:szCs w:val="24"/>
        </w:rPr>
        <w:t>перерабатывать полученную информацию: делать выводы в результате совместной работы всего класса,  сравнивать и группировать предметы и их образы;</w:t>
      </w:r>
    </w:p>
    <w:p w:rsidR="003166FA" w:rsidRPr="002C5CBA" w:rsidRDefault="003166FA" w:rsidP="001965A5">
      <w:pPr>
        <w:tabs>
          <w:tab w:val="left" w:pos="1845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BA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3166FA" w:rsidRPr="002C5CBA" w:rsidRDefault="003166FA" w:rsidP="001965A5">
      <w:pPr>
        <w:numPr>
          <w:ilvl w:val="0"/>
          <w:numId w:val="18"/>
        </w:numPr>
        <w:tabs>
          <w:tab w:val="left" w:pos="1845"/>
        </w:tabs>
        <w:spacing w:after="0" w:line="240" w:lineRule="auto"/>
        <w:ind w:left="70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C5CBA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уметь работать по предложенным инструкциям.</w:t>
      </w:r>
    </w:p>
    <w:p w:rsidR="003166FA" w:rsidRPr="002C5CBA" w:rsidRDefault="003166FA" w:rsidP="001965A5">
      <w:pPr>
        <w:numPr>
          <w:ilvl w:val="0"/>
          <w:numId w:val="18"/>
        </w:numPr>
        <w:tabs>
          <w:tab w:val="left" w:pos="1845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2C5CB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умение излагать мысли в четкой логической последовательности, отстаивать свою </w:t>
      </w:r>
      <w:r w:rsidRPr="002C5CBA">
        <w:rPr>
          <w:rFonts w:ascii="Times New Roman" w:hAnsi="Times New Roman" w:cs="Times New Roman"/>
          <w:color w:val="000000"/>
          <w:sz w:val="24"/>
          <w:szCs w:val="24"/>
        </w:rPr>
        <w:t>точку зрения, анализировать ситуацию и самостоятельно находить ответы на вопросы путем логических рассуждений.</w:t>
      </w:r>
    </w:p>
    <w:p w:rsidR="003166FA" w:rsidRPr="002C5CBA" w:rsidRDefault="003166FA" w:rsidP="001965A5">
      <w:pPr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 на занятии с помощью учителя;</w:t>
      </w:r>
    </w:p>
    <w:p w:rsidR="003166FA" w:rsidRPr="002C5CBA" w:rsidRDefault="003166FA" w:rsidP="001965A5">
      <w:pPr>
        <w:tabs>
          <w:tab w:val="left" w:pos="1845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BA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3166FA" w:rsidRPr="002C5CBA" w:rsidRDefault="003166FA" w:rsidP="001965A5">
      <w:pPr>
        <w:numPr>
          <w:ilvl w:val="0"/>
          <w:numId w:val="19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уметь работать в паре и в коллективе; уметь рассказывать о постройке.</w:t>
      </w:r>
    </w:p>
    <w:p w:rsidR="003166FA" w:rsidRPr="002C5CBA" w:rsidRDefault="003166FA" w:rsidP="001965A5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djustRightInd w:val="0"/>
        <w:spacing w:before="30" w:beforeAutospacing="0" w:after="30" w:afterAutospacing="0"/>
        <w:ind w:left="709"/>
      </w:pPr>
      <w:r w:rsidRPr="002C5CBA">
        <w:rPr>
          <w:spacing w:val="-1"/>
        </w:rPr>
        <w:t>уметь  работать над проектом в команде, эффективно распределять обязанности.</w:t>
      </w:r>
    </w:p>
    <w:p w:rsidR="003166FA" w:rsidRPr="002C5CBA" w:rsidRDefault="003166FA" w:rsidP="001965A5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2C5CBA">
        <w:rPr>
          <w:rFonts w:ascii="Times New Roman" w:hAnsi="Times New Roman" w:cs="Times New Roman"/>
          <w:sz w:val="24"/>
          <w:szCs w:val="24"/>
        </w:rPr>
        <w:t xml:space="preserve"> изучения курса «Робототехника» является формирование следующих знаний и умений:</w:t>
      </w:r>
    </w:p>
    <w:p w:rsidR="003166FA" w:rsidRPr="002C5CBA" w:rsidRDefault="003166FA" w:rsidP="001965A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5CBA">
        <w:rPr>
          <w:rFonts w:ascii="Times New Roman" w:hAnsi="Times New Roman" w:cs="Times New Roman"/>
          <w:sz w:val="24"/>
          <w:szCs w:val="24"/>
          <w:lang w:eastAsia="ru-RU"/>
        </w:rPr>
        <w:t>ЗНАТЬ:</w:t>
      </w:r>
    </w:p>
    <w:p w:rsidR="003166FA" w:rsidRPr="002C5CBA" w:rsidRDefault="003166FA" w:rsidP="001965A5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2C5C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правила безопасной работы;</w:t>
      </w:r>
    </w:p>
    <w:p w:rsidR="003166FA" w:rsidRPr="002C5CBA" w:rsidRDefault="003166FA" w:rsidP="001965A5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2C5CBA">
        <w:rPr>
          <w:rFonts w:ascii="Times New Roman" w:hAnsi="Times New Roman" w:cs="Times New Roman"/>
          <w:sz w:val="24"/>
          <w:szCs w:val="24"/>
          <w:lang w:eastAsia="ru-RU"/>
        </w:rPr>
        <w:t>основные компоненты конструкторов ЛЕГО;</w:t>
      </w:r>
    </w:p>
    <w:p w:rsidR="003166FA" w:rsidRPr="002C5CBA" w:rsidRDefault="003166FA" w:rsidP="001965A5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2C5CBA">
        <w:rPr>
          <w:rFonts w:ascii="Times New Roman" w:hAnsi="Times New Roman" w:cs="Times New Roman"/>
          <w:sz w:val="24"/>
          <w:szCs w:val="24"/>
          <w:lang w:eastAsia="ru-RU"/>
        </w:rPr>
        <w:t>конструктивные особенности различных моделей, сооружений и механизмов;</w:t>
      </w:r>
    </w:p>
    <w:p w:rsidR="003166FA" w:rsidRPr="002C5CBA" w:rsidRDefault="003166FA" w:rsidP="001965A5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2C5CBA">
        <w:rPr>
          <w:rFonts w:ascii="Times New Roman" w:hAnsi="Times New Roman" w:cs="Times New Roman"/>
          <w:sz w:val="24"/>
          <w:szCs w:val="24"/>
          <w:lang w:eastAsia="ru-RU"/>
        </w:rPr>
        <w:t>компьютерную среду, включающую в себя графический язык программирования;</w:t>
      </w:r>
    </w:p>
    <w:p w:rsidR="003166FA" w:rsidRPr="002C5CBA" w:rsidRDefault="003166FA" w:rsidP="001965A5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2C5CBA">
        <w:rPr>
          <w:rFonts w:ascii="Times New Roman" w:hAnsi="Times New Roman" w:cs="Times New Roman"/>
          <w:sz w:val="24"/>
          <w:szCs w:val="24"/>
          <w:lang w:eastAsia="ru-RU"/>
        </w:rPr>
        <w:t xml:space="preserve">виды подвижных и неподвижных соединений в конструкторе; </w:t>
      </w:r>
      <w:r w:rsidRPr="002C5CBA">
        <w:rPr>
          <w:rFonts w:ascii="Times New Roman" w:hAnsi="Times New Roman" w:cs="Times New Roman"/>
          <w:sz w:val="24"/>
          <w:szCs w:val="24"/>
          <w:lang w:eastAsia="ru-RU"/>
        </w:rPr>
        <w:br/>
        <w:t>основные приемы конструирования роботов;</w:t>
      </w:r>
    </w:p>
    <w:p w:rsidR="003166FA" w:rsidRPr="002C5CBA" w:rsidRDefault="003166FA" w:rsidP="001965A5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2C5CBA">
        <w:rPr>
          <w:rFonts w:ascii="Times New Roman" w:hAnsi="Times New Roman" w:cs="Times New Roman"/>
          <w:sz w:val="24"/>
          <w:szCs w:val="24"/>
          <w:lang w:eastAsia="ru-RU"/>
        </w:rPr>
        <w:t>конструктивные особенности различных роботов;</w:t>
      </w:r>
    </w:p>
    <w:p w:rsidR="003166FA" w:rsidRPr="002C5CBA" w:rsidRDefault="003166FA" w:rsidP="001965A5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2C5CBA">
        <w:rPr>
          <w:rFonts w:ascii="Times New Roman" w:hAnsi="Times New Roman" w:cs="Times New Roman"/>
          <w:sz w:val="24"/>
          <w:szCs w:val="24"/>
          <w:lang w:eastAsia="ru-RU"/>
        </w:rPr>
        <w:t>как передавать программы в RCX;</w:t>
      </w:r>
    </w:p>
    <w:p w:rsidR="003166FA" w:rsidRPr="002C5CBA" w:rsidRDefault="003166FA" w:rsidP="001965A5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2C5CBA">
        <w:rPr>
          <w:rFonts w:ascii="Times New Roman" w:hAnsi="Times New Roman" w:cs="Times New Roman"/>
          <w:sz w:val="24"/>
          <w:szCs w:val="24"/>
          <w:lang w:eastAsia="ru-RU"/>
        </w:rPr>
        <w:t>как использовать созданные программы;</w:t>
      </w:r>
    </w:p>
    <w:p w:rsidR="003166FA" w:rsidRPr="002C5CBA" w:rsidRDefault="003166FA" w:rsidP="001965A5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2C5CBA">
        <w:rPr>
          <w:rFonts w:ascii="Times New Roman" w:hAnsi="Times New Roman" w:cs="Times New Roman"/>
          <w:sz w:val="24"/>
          <w:szCs w:val="24"/>
          <w:lang w:eastAsia="ru-RU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</w:t>
      </w:r>
    </w:p>
    <w:p w:rsidR="003166FA" w:rsidRPr="002C5CBA" w:rsidRDefault="003166FA" w:rsidP="001965A5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2C5CBA">
        <w:rPr>
          <w:rFonts w:ascii="Times New Roman" w:hAnsi="Times New Roman" w:cs="Times New Roman"/>
          <w:sz w:val="24"/>
          <w:szCs w:val="24"/>
          <w:lang w:eastAsia="ru-RU"/>
        </w:rPr>
        <w:t>создавать реально действующие модели роботов при помощи специальных элементов по разработанной схеме, по собственному замыслу;</w:t>
      </w:r>
    </w:p>
    <w:p w:rsidR="003166FA" w:rsidRPr="002C5CBA" w:rsidRDefault="003166FA" w:rsidP="001965A5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2C5CBA">
        <w:rPr>
          <w:rFonts w:ascii="Times New Roman" w:hAnsi="Times New Roman" w:cs="Times New Roman"/>
          <w:sz w:val="24"/>
          <w:szCs w:val="24"/>
          <w:lang w:eastAsia="ru-RU"/>
        </w:rPr>
        <w:t>создавать программы на компьютере для различных роботов;</w:t>
      </w:r>
    </w:p>
    <w:p w:rsidR="003166FA" w:rsidRPr="002C5CBA" w:rsidRDefault="003166FA" w:rsidP="001965A5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2C5CBA">
        <w:rPr>
          <w:rFonts w:ascii="Times New Roman" w:hAnsi="Times New Roman" w:cs="Times New Roman"/>
          <w:sz w:val="24"/>
          <w:szCs w:val="24"/>
          <w:lang w:eastAsia="ru-RU"/>
        </w:rPr>
        <w:t>корректировать программы при необходимости;</w:t>
      </w:r>
    </w:p>
    <w:p w:rsidR="003166FA" w:rsidRPr="002C5CBA" w:rsidRDefault="003166FA" w:rsidP="001965A5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ru-RU"/>
        </w:rPr>
      </w:pPr>
      <w:r w:rsidRPr="002C5CBA">
        <w:rPr>
          <w:rFonts w:ascii="Times New Roman" w:hAnsi="Times New Roman" w:cs="Times New Roman"/>
          <w:sz w:val="24"/>
          <w:szCs w:val="24"/>
          <w:lang w:eastAsia="ru-RU"/>
        </w:rPr>
        <w:t>демонстрировать технические возможности роботов;</w:t>
      </w:r>
    </w:p>
    <w:p w:rsidR="003166FA" w:rsidRPr="002C5CBA" w:rsidRDefault="003166FA" w:rsidP="001965A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5CBA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3166FA" w:rsidRPr="002C5CBA" w:rsidRDefault="003166FA" w:rsidP="001965A5">
      <w:pPr>
        <w:pStyle w:val="a9"/>
        <w:numPr>
          <w:ilvl w:val="0"/>
          <w:numId w:val="13"/>
        </w:numPr>
        <w:ind w:left="426" w:firstLine="0"/>
        <w:rPr>
          <w:rFonts w:ascii="Times New Roman" w:hAnsi="Times New Roman"/>
          <w:szCs w:val="24"/>
          <w:lang w:val="ru-RU"/>
        </w:rPr>
      </w:pPr>
      <w:r w:rsidRPr="002C5CBA">
        <w:rPr>
          <w:rFonts w:ascii="Times New Roman" w:hAnsi="Times New Roman"/>
          <w:color w:val="080808"/>
          <w:szCs w:val="24"/>
          <w:lang w:val="ru-RU"/>
        </w:rPr>
        <w:t>Принимать или намечать учебную задачу, ее конечную цель.</w:t>
      </w:r>
    </w:p>
    <w:p w:rsidR="003166FA" w:rsidRPr="002C5CBA" w:rsidRDefault="003166FA" w:rsidP="001965A5">
      <w:pPr>
        <w:pStyle w:val="a9"/>
        <w:numPr>
          <w:ilvl w:val="0"/>
          <w:numId w:val="13"/>
        </w:numPr>
        <w:ind w:left="426" w:firstLine="0"/>
        <w:rPr>
          <w:rFonts w:ascii="Times New Roman" w:hAnsi="Times New Roman"/>
          <w:b/>
          <w:szCs w:val="24"/>
        </w:rPr>
      </w:pPr>
      <w:proofErr w:type="spellStart"/>
      <w:r w:rsidRPr="002C5CBA">
        <w:rPr>
          <w:rFonts w:ascii="Times New Roman" w:hAnsi="Times New Roman"/>
          <w:color w:val="080808"/>
          <w:szCs w:val="24"/>
        </w:rPr>
        <w:t>Прогнозироватьрезультатыработы</w:t>
      </w:r>
      <w:proofErr w:type="spellEnd"/>
      <w:r w:rsidRPr="002C5CBA">
        <w:rPr>
          <w:rFonts w:ascii="Times New Roman" w:hAnsi="Times New Roman"/>
          <w:color w:val="080808"/>
          <w:szCs w:val="24"/>
        </w:rPr>
        <w:t>.</w:t>
      </w:r>
    </w:p>
    <w:p w:rsidR="003166FA" w:rsidRPr="002C5CBA" w:rsidRDefault="003166FA" w:rsidP="001965A5">
      <w:pPr>
        <w:pStyle w:val="a9"/>
        <w:numPr>
          <w:ilvl w:val="0"/>
          <w:numId w:val="13"/>
        </w:numPr>
        <w:ind w:left="426" w:firstLine="0"/>
        <w:rPr>
          <w:rFonts w:ascii="Times New Roman" w:hAnsi="Times New Roman"/>
          <w:b/>
          <w:szCs w:val="24"/>
        </w:rPr>
      </w:pPr>
      <w:proofErr w:type="spellStart"/>
      <w:r w:rsidRPr="002C5CBA">
        <w:rPr>
          <w:rFonts w:ascii="Times New Roman" w:hAnsi="Times New Roman"/>
          <w:color w:val="080808"/>
          <w:szCs w:val="24"/>
        </w:rPr>
        <w:t>Планироватьходвыполнениязадания</w:t>
      </w:r>
      <w:proofErr w:type="spellEnd"/>
      <w:r w:rsidRPr="002C5CBA">
        <w:rPr>
          <w:rFonts w:ascii="Times New Roman" w:hAnsi="Times New Roman"/>
          <w:color w:val="080808"/>
          <w:szCs w:val="24"/>
        </w:rPr>
        <w:t>.</w:t>
      </w:r>
    </w:p>
    <w:p w:rsidR="003166FA" w:rsidRPr="002C5CBA" w:rsidRDefault="003166FA" w:rsidP="001965A5">
      <w:pPr>
        <w:pStyle w:val="a9"/>
        <w:numPr>
          <w:ilvl w:val="0"/>
          <w:numId w:val="13"/>
        </w:numPr>
        <w:ind w:left="426" w:firstLine="0"/>
        <w:rPr>
          <w:rFonts w:ascii="Times New Roman" w:hAnsi="Times New Roman"/>
          <w:b/>
          <w:szCs w:val="24"/>
        </w:rPr>
      </w:pPr>
      <w:proofErr w:type="spellStart"/>
      <w:r w:rsidRPr="002C5CBA">
        <w:rPr>
          <w:rFonts w:ascii="Times New Roman" w:hAnsi="Times New Roman"/>
          <w:color w:val="080808"/>
          <w:szCs w:val="24"/>
        </w:rPr>
        <w:t>Рациональновыполнятьзадание</w:t>
      </w:r>
      <w:proofErr w:type="spellEnd"/>
      <w:r w:rsidRPr="002C5CBA">
        <w:rPr>
          <w:rFonts w:ascii="Times New Roman" w:hAnsi="Times New Roman"/>
          <w:color w:val="080808"/>
          <w:szCs w:val="24"/>
        </w:rPr>
        <w:t>.</w:t>
      </w:r>
    </w:p>
    <w:p w:rsidR="003166FA" w:rsidRPr="002C5CBA" w:rsidRDefault="003166FA" w:rsidP="001965A5">
      <w:pPr>
        <w:pStyle w:val="a9"/>
        <w:numPr>
          <w:ilvl w:val="0"/>
          <w:numId w:val="13"/>
        </w:numPr>
        <w:ind w:left="426" w:firstLine="0"/>
        <w:rPr>
          <w:rFonts w:ascii="Times New Roman" w:hAnsi="Times New Roman"/>
          <w:color w:val="080808"/>
          <w:szCs w:val="24"/>
          <w:lang w:val="ru-RU"/>
        </w:rPr>
      </w:pPr>
      <w:r w:rsidRPr="002C5CBA">
        <w:rPr>
          <w:rFonts w:ascii="Times New Roman" w:hAnsi="Times New Roman"/>
          <w:color w:val="080808"/>
          <w:szCs w:val="24"/>
          <w:lang w:val="ru-RU"/>
        </w:rPr>
        <w:t>Руководить работой группы или коллектива.</w:t>
      </w:r>
    </w:p>
    <w:p w:rsidR="003166FA" w:rsidRPr="002C5CBA" w:rsidRDefault="003166FA" w:rsidP="001965A5">
      <w:pPr>
        <w:pStyle w:val="a9"/>
        <w:numPr>
          <w:ilvl w:val="0"/>
          <w:numId w:val="13"/>
        </w:numPr>
        <w:ind w:left="426" w:firstLine="0"/>
        <w:rPr>
          <w:rFonts w:ascii="Times New Roman" w:hAnsi="Times New Roman"/>
          <w:b/>
          <w:color w:val="080808"/>
          <w:szCs w:val="24"/>
          <w:lang w:val="ru-RU"/>
        </w:rPr>
      </w:pPr>
      <w:r w:rsidRPr="002C5CBA">
        <w:rPr>
          <w:rFonts w:ascii="Times New Roman" w:hAnsi="Times New Roman"/>
          <w:color w:val="080808"/>
          <w:szCs w:val="24"/>
          <w:lang w:val="ru-RU"/>
        </w:rPr>
        <w:t>Высказываться устно в виде сообщения или доклада.</w:t>
      </w:r>
    </w:p>
    <w:p w:rsidR="003166FA" w:rsidRPr="002C5CBA" w:rsidRDefault="003166FA" w:rsidP="001965A5">
      <w:pPr>
        <w:pStyle w:val="a9"/>
        <w:numPr>
          <w:ilvl w:val="0"/>
          <w:numId w:val="13"/>
        </w:numPr>
        <w:ind w:left="426" w:firstLine="0"/>
        <w:rPr>
          <w:rFonts w:ascii="Times New Roman" w:hAnsi="Times New Roman"/>
          <w:color w:val="080808"/>
          <w:szCs w:val="24"/>
          <w:lang w:val="ru-RU"/>
        </w:rPr>
      </w:pPr>
      <w:r w:rsidRPr="002C5CBA">
        <w:rPr>
          <w:rFonts w:ascii="Times New Roman" w:hAnsi="Times New Roman"/>
          <w:color w:val="080808"/>
          <w:szCs w:val="24"/>
          <w:lang w:val="ru-RU"/>
        </w:rPr>
        <w:t>Высказываться устно в виде рецензии ответа товарища.</w:t>
      </w:r>
    </w:p>
    <w:p w:rsidR="003166FA" w:rsidRPr="002C5CBA" w:rsidRDefault="003166FA" w:rsidP="001965A5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8. 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3166FA" w:rsidRPr="002C5CBA" w:rsidRDefault="003166FA" w:rsidP="001965A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Осуществлять простейшие операции с файлами;</w:t>
      </w:r>
    </w:p>
    <w:p w:rsidR="003166FA" w:rsidRPr="002C5CBA" w:rsidRDefault="003166FA" w:rsidP="001965A5">
      <w:pPr>
        <w:ind w:left="426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10.запускать прикладные программы, редакторы, тренажеры;</w:t>
      </w:r>
    </w:p>
    <w:p w:rsidR="003166FA" w:rsidRPr="002C5CBA" w:rsidRDefault="003166FA" w:rsidP="001965A5">
      <w:pPr>
        <w:ind w:left="426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10. Представлять одну и ту же информацию различными способами;</w:t>
      </w:r>
    </w:p>
    <w:p w:rsidR="003166FA" w:rsidRPr="002C5CBA" w:rsidRDefault="003166FA" w:rsidP="001965A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Осуществлять поиск, преобразование, хранение и передачу информации, используя указатели, каталоги, справочники, Интернет.</w:t>
      </w:r>
    </w:p>
    <w:p w:rsidR="003166FA" w:rsidRPr="002C5CBA" w:rsidRDefault="003166FA" w:rsidP="001965A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Устройство компьютера на уровне пользователя;</w:t>
      </w:r>
    </w:p>
    <w:p w:rsidR="003166FA" w:rsidRPr="002C5CBA" w:rsidRDefault="003166FA" w:rsidP="001965A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5CBA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понятия, использующие в робототехнике: микрокомпьютер, датчик, сенсор, порт, разъем, ультразвук, </w:t>
      </w:r>
      <w:r w:rsidRPr="002C5CBA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2C5CBA">
        <w:rPr>
          <w:rFonts w:ascii="Times New Roman" w:hAnsi="Times New Roman" w:cs="Times New Roman"/>
          <w:sz w:val="24"/>
          <w:szCs w:val="24"/>
        </w:rPr>
        <w:t>-кабель, интерфейс, иконка, программное обеспечение, меню, подменю, панель инструментов;</w:t>
      </w:r>
      <w:proofErr w:type="gramEnd"/>
    </w:p>
    <w:p w:rsidR="003166FA" w:rsidRPr="002C5CBA" w:rsidRDefault="003166FA" w:rsidP="001965A5">
      <w:pPr>
        <w:ind w:left="426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 xml:space="preserve">14. Интерфейс программного обеспечения </w:t>
      </w:r>
      <w:proofErr w:type="spellStart"/>
      <w:r w:rsidRPr="002C5CBA">
        <w:rPr>
          <w:rFonts w:ascii="Times New Roman" w:hAnsi="Times New Roman" w:cs="Times New Roman"/>
          <w:b/>
          <w:sz w:val="24"/>
          <w:szCs w:val="24"/>
        </w:rPr>
        <w:t>Mindstorms</w:t>
      </w:r>
      <w:proofErr w:type="spellEnd"/>
      <w:r w:rsidRPr="002C5CBA">
        <w:rPr>
          <w:rFonts w:ascii="Times New Roman" w:hAnsi="Times New Roman" w:cs="Times New Roman"/>
          <w:b/>
          <w:sz w:val="24"/>
          <w:szCs w:val="24"/>
        </w:rPr>
        <w:t xml:space="preserve"> NXT.</w:t>
      </w:r>
    </w:p>
    <w:p w:rsidR="003166FA" w:rsidRPr="002C5CBA" w:rsidRDefault="003166FA" w:rsidP="001965A5">
      <w:pPr>
        <w:pStyle w:val="a9"/>
        <w:rPr>
          <w:rFonts w:ascii="Times New Roman" w:hAnsi="Times New Roman"/>
          <w:color w:val="080808"/>
          <w:szCs w:val="24"/>
          <w:lang w:val="ru-RU"/>
        </w:rPr>
      </w:pPr>
    </w:p>
    <w:p w:rsidR="003166FA" w:rsidRPr="002C5CBA" w:rsidRDefault="003166FA" w:rsidP="001965A5">
      <w:pPr>
        <w:pStyle w:val="a9"/>
        <w:jc w:val="center"/>
        <w:rPr>
          <w:rFonts w:ascii="Times New Roman" w:hAnsi="Times New Roman"/>
          <w:b/>
          <w:color w:val="080808"/>
          <w:szCs w:val="24"/>
        </w:rPr>
      </w:pPr>
      <w:proofErr w:type="spellStart"/>
      <w:r w:rsidRPr="002C5CBA">
        <w:rPr>
          <w:rFonts w:ascii="Times New Roman" w:hAnsi="Times New Roman"/>
          <w:b/>
          <w:color w:val="080808"/>
          <w:szCs w:val="24"/>
        </w:rPr>
        <w:t>Учебно-информационные</w:t>
      </w:r>
      <w:proofErr w:type="spellEnd"/>
      <w:r w:rsidR="001965A5">
        <w:rPr>
          <w:rFonts w:ascii="Times New Roman" w:hAnsi="Times New Roman"/>
          <w:b/>
          <w:color w:val="080808"/>
          <w:szCs w:val="24"/>
          <w:lang w:val="ru-RU"/>
        </w:rPr>
        <w:t xml:space="preserve"> </w:t>
      </w:r>
      <w:proofErr w:type="spellStart"/>
      <w:r w:rsidRPr="002C5CBA">
        <w:rPr>
          <w:rFonts w:ascii="Times New Roman" w:hAnsi="Times New Roman"/>
          <w:b/>
          <w:color w:val="080808"/>
          <w:szCs w:val="24"/>
        </w:rPr>
        <w:t>умения</w:t>
      </w:r>
      <w:proofErr w:type="spellEnd"/>
      <w:r w:rsidRPr="002C5CBA">
        <w:rPr>
          <w:rFonts w:ascii="Times New Roman" w:hAnsi="Times New Roman"/>
          <w:b/>
          <w:color w:val="080808"/>
          <w:szCs w:val="24"/>
        </w:rPr>
        <w:t>:</w:t>
      </w:r>
    </w:p>
    <w:p w:rsidR="003166FA" w:rsidRPr="002C5CBA" w:rsidRDefault="003166FA" w:rsidP="001965A5">
      <w:pPr>
        <w:pStyle w:val="a9"/>
        <w:jc w:val="center"/>
        <w:rPr>
          <w:rFonts w:ascii="Times New Roman" w:hAnsi="Times New Roman"/>
          <w:b/>
          <w:color w:val="080808"/>
          <w:szCs w:val="24"/>
        </w:rPr>
      </w:pPr>
    </w:p>
    <w:p w:rsidR="003166FA" w:rsidRPr="002C5CBA" w:rsidRDefault="003166FA" w:rsidP="001965A5">
      <w:pPr>
        <w:pStyle w:val="a9"/>
        <w:numPr>
          <w:ilvl w:val="0"/>
          <w:numId w:val="21"/>
        </w:numPr>
        <w:ind w:left="1134"/>
        <w:rPr>
          <w:rFonts w:ascii="Times New Roman" w:hAnsi="Times New Roman"/>
          <w:color w:val="080808"/>
          <w:szCs w:val="24"/>
          <w:lang w:val="ru-RU"/>
        </w:rPr>
      </w:pPr>
      <w:r w:rsidRPr="002C5CBA">
        <w:rPr>
          <w:rFonts w:ascii="Times New Roman" w:hAnsi="Times New Roman"/>
          <w:color w:val="080808"/>
          <w:szCs w:val="24"/>
          <w:lang w:val="ru-RU"/>
        </w:rPr>
        <w:t xml:space="preserve">Понимать и пересказывать </w:t>
      </w:r>
      <w:proofErr w:type="gramStart"/>
      <w:r w:rsidRPr="002C5CBA">
        <w:rPr>
          <w:rFonts w:ascii="Times New Roman" w:hAnsi="Times New Roman"/>
          <w:color w:val="080808"/>
          <w:szCs w:val="24"/>
          <w:lang w:val="ru-RU"/>
        </w:rPr>
        <w:t>прочитанное</w:t>
      </w:r>
      <w:proofErr w:type="gramEnd"/>
      <w:r w:rsidRPr="002C5CBA">
        <w:rPr>
          <w:rFonts w:ascii="Times New Roman" w:hAnsi="Times New Roman"/>
          <w:color w:val="080808"/>
          <w:szCs w:val="24"/>
          <w:lang w:val="ru-RU"/>
        </w:rPr>
        <w:t xml:space="preserve"> (после объяснения).</w:t>
      </w:r>
    </w:p>
    <w:p w:rsidR="003166FA" w:rsidRPr="002C5CBA" w:rsidRDefault="003166FA" w:rsidP="001965A5">
      <w:pPr>
        <w:pStyle w:val="a9"/>
        <w:numPr>
          <w:ilvl w:val="0"/>
          <w:numId w:val="21"/>
        </w:numPr>
        <w:ind w:left="1134"/>
        <w:rPr>
          <w:rFonts w:ascii="Times New Roman" w:hAnsi="Times New Roman"/>
          <w:color w:val="080808"/>
          <w:szCs w:val="24"/>
          <w:lang w:val="ru-RU"/>
        </w:rPr>
      </w:pPr>
      <w:r w:rsidRPr="002C5CBA">
        <w:rPr>
          <w:rFonts w:ascii="Times New Roman" w:hAnsi="Times New Roman"/>
          <w:color w:val="080808"/>
          <w:szCs w:val="24"/>
          <w:lang w:val="ru-RU"/>
        </w:rPr>
        <w:t>Находить нужную информацию в учебнике.</w:t>
      </w:r>
    </w:p>
    <w:p w:rsidR="003166FA" w:rsidRPr="002C5CBA" w:rsidRDefault="003166FA" w:rsidP="001965A5">
      <w:pPr>
        <w:pStyle w:val="a9"/>
        <w:numPr>
          <w:ilvl w:val="0"/>
          <w:numId w:val="21"/>
        </w:numPr>
        <w:ind w:left="1134"/>
        <w:rPr>
          <w:rFonts w:ascii="Times New Roman" w:hAnsi="Times New Roman"/>
          <w:color w:val="080808"/>
          <w:szCs w:val="24"/>
        </w:rPr>
      </w:pPr>
      <w:proofErr w:type="spellStart"/>
      <w:r w:rsidRPr="002C5CBA">
        <w:rPr>
          <w:rFonts w:ascii="Times New Roman" w:hAnsi="Times New Roman"/>
          <w:color w:val="080808"/>
          <w:szCs w:val="24"/>
        </w:rPr>
        <w:t>Выделятьглавное</w:t>
      </w:r>
      <w:proofErr w:type="spellEnd"/>
      <w:r w:rsidRPr="002C5CBA">
        <w:rPr>
          <w:rFonts w:ascii="Times New Roman" w:hAnsi="Times New Roman"/>
          <w:color w:val="080808"/>
          <w:szCs w:val="24"/>
        </w:rPr>
        <w:t xml:space="preserve"> в </w:t>
      </w:r>
      <w:proofErr w:type="spellStart"/>
      <w:r w:rsidRPr="002C5CBA">
        <w:rPr>
          <w:rFonts w:ascii="Times New Roman" w:hAnsi="Times New Roman"/>
          <w:color w:val="080808"/>
          <w:szCs w:val="24"/>
        </w:rPr>
        <w:t>тексте</w:t>
      </w:r>
      <w:proofErr w:type="spellEnd"/>
      <w:r w:rsidRPr="002C5CBA">
        <w:rPr>
          <w:rFonts w:ascii="Times New Roman" w:hAnsi="Times New Roman"/>
          <w:color w:val="080808"/>
          <w:szCs w:val="24"/>
        </w:rPr>
        <w:t>.</w:t>
      </w:r>
    </w:p>
    <w:p w:rsidR="003166FA" w:rsidRPr="002C5CBA" w:rsidRDefault="003166FA" w:rsidP="001965A5">
      <w:pPr>
        <w:pStyle w:val="a9"/>
        <w:numPr>
          <w:ilvl w:val="0"/>
          <w:numId w:val="21"/>
        </w:numPr>
        <w:ind w:left="1134"/>
        <w:rPr>
          <w:rFonts w:ascii="Times New Roman" w:hAnsi="Times New Roman"/>
          <w:color w:val="080808"/>
          <w:szCs w:val="24"/>
          <w:lang w:val="ru-RU"/>
        </w:rPr>
      </w:pPr>
      <w:r w:rsidRPr="002C5CBA">
        <w:rPr>
          <w:rFonts w:ascii="Times New Roman" w:hAnsi="Times New Roman"/>
          <w:color w:val="080808"/>
          <w:szCs w:val="24"/>
          <w:lang w:val="ru-RU"/>
        </w:rPr>
        <w:t>Работать со справочной и дополнительной литературой.</w:t>
      </w:r>
    </w:p>
    <w:p w:rsidR="003166FA" w:rsidRPr="002C5CBA" w:rsidRDefault="003166FA" w:rsidP="001965A5">
      <w:pPr>
        <w:pStyle w:val="a9"/>
        <w:numPr>
          <w:ilvl w:val="0"/>
          <w:numId w:val="21"/>
        </w:numPr>
        <w:ind w:left="1134"/>
        <w:rPr>
          <w:rFonts w:ascii="Times New Roman" w:hAnsi="Times New Roman"/>
          <w:color w:val="080808"/>
          <w:szCs w:val="24"/>
          <w:lang w:val="ru-RU"/>
        </w:rPr>
      </w:pPr>
      <w:r w:rsidRPr="002C5CBA">
        <w:rPr>
          <w:rFonts w:ascii="Times New Roman" w:hAnsi="Times New Roman"/>
          <w:color w:val="080808"/>
          <w:szCs w:val="24"/>
          <w:lang w:val="ru-RU"/>
        </w:rPr>
        <w:t>Представить основное содержание текста в виде тезисов.</w:t>
      </w:r>
    </w:p>
    <w:p w:rsidR="003166FA" w:rsidRPr="002C5CBA" w:rsidRDefault="003166FA" w:rsidP="001965A5">
      <w:pPr>
        <w:pStyle w:val="a9"/>
        <w:numPr>
          <w:ilvl w:val="0"/>
          <w:numId w:val="21"/>
        </w:numPr>
        <w:ind w:left="1134"/>
        <w:rPr>
          <w:rFonts w:ascii="Times New Roman" w:hAnsi="Times New Roman"/>
          <w:color w:val="080808"/>
          <w:szCs w:val="24"/>
          <w:lang w:val="ru-RU"/>
        </w:rPr>
      </w:pPr>
      <w:r w:rsidRPr="002C5CBA">
        <w:rPr>
          <w:rFonts w:ascii="Times New Roman" w:hAnsi="Times New Roman"/>
          <w:color w:val="080808"/>
          <w:szCs w:val="24"/>
          <w:lang w:val="ru-RU"/>
        </w:rPr>
        <w:t>Усваивать информацию со слов учителя.</w:t>
      </w:r>
    </w:p>
    <w:p w:rsidR="003166FA" w:rsidRPr="002C5CBA" w:rsidRDefault="003166FA" w:rsidP="001965A5">
      <w:pPr>
        <w:pStyle w:val="a9"/>
        <w:numPr>
          <w:ilvl w:val="0"/>
          <w:numId w:val="21"/>
        </w:numPr>
        <w:ind w:left="1134"/>
        <w:rPr>
          <w:rFonts w:ascii="Times New Roman" w:hAnsi="Times New Roman"/>
          <w:color w:val="080808"/>
          <w:szCs w:val="24"/>
          <w:lang w:val="ru-RU"/>
        </w:rPr>
      </w:pPr>
      <w:r w:rsidRPr="002C5CBA">
        <w:rPr>
          <w:rFonts w:ascii="Times New Roman" w:hAnsi="Times New Roman"/>
          <w:color w:val="080808"/>
          <w:szCs w:val="24"/>
          <w:lang w:val="ru-RU"/>
        </w:rPr>
        <w:t>Усваивать информацию с помощью диска.</w:t>
      </w:r>
    </w:p>
    <w:p w:rsidR="003166FA" w:rsidRPr="002C5CBA" w:rsidRDefault="003166FA" w:rsidP="001965A5">
      <w:pPr>
        <w:pStyle w:val="a9"/>
        <w:numPr>
          <w:ilvl w:val="0"/>
          <w:numId w:val="21"/>
        </w:numPr>
        <w:ind w:left="1134"/>
        <w:rPr>
          <w:rFonts w:ascii="Times New Roman" w:hAnsi="Times New Roman"/>
          <w:color w:val="080808"/>
          <w:szCs w:val="24"/>
          <w:lang w:val="ru-RU"/>
        </w:rPr>
      </w:pPr>
      <w:r w:rsidRPr="002C5CBA">
        <w:rPr>
          <w:rFonts w:ascii="Times New Roman" w:hAnsi="Times New Roman"/>
          <w:color w:val="080808"/>
          <w:szCs w:val="24"/>
          <w:lang w:val="ru-RU"/>
        </w:rPr>
        <w:t>Усваивать информацию с помощью компьютера.</w:t>
      </w:r>
    </w:p>
    <w:p w:rsidR="003166FA" w:rsidRPr="002C5CBA" w:rsidRDefault="003166FA" w:rsidP="001965A5">
      <w:pPr>
        <w:pStyle w:val="a9"/>
        <w:ind w:left="774"/>
        <w:jc w:val="center"/>
        <w:rPr>
          <w:rFonts w:ascii="Times New Roman" w:hAnsi="Times New Roman"/>
          <w:color w:val="080808"/>
          <w:szCs w:val="24"/>
          <w:lang w:val="ru-RU"/>
        </w:rPr>
      </w:pPr>
    </w:p>
    <w:p w:rsidR="003166FA" w:rsidRPr="002C5CBA" w:rsidRDefault="003166FA" w:rsidP="001965A5">
      <w:pPr>
        <w:pStyle w:val="1"/>
        <w:spacing w:before="0" w:after="0"/>
        <w:ind w:left="108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C5CBA">
        <w:rPr>
          <w:rFonts w:ascii="Times New Roman" w:hAnsi="Times New Roman" w:cs="Times New Roman"/>
          <w:caps/>
          <w:sz w:val="24"/>
          <w:szCs w:val="24"/>
        </w:rPr>
        <w:t>Форма контроля</w:t>
      </w:r>
    </w:p>
    <w:p w:rsidR="003166FA" w:rsidRPr="002C5CBA" w:rsidRDefault="003166FA" w:rsidP="001965A5">
      <w:pPr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2C5CBA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домашнего задания предлагаются задания для учащихся по сбору и изучению информации по выбранной теме; </w:t>
      </w:r>
      <w:r w:rsidRPr="002C5CB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•Выяснение технической задачи, </w:t>
      </w:r>
      <w:r w:rsidRPr="002C5CBA">
        <w:rPr>
          <w:rFonts w:ascii="Times New Roman" w:hAnsi="Times New Roman" w:cs="Times New Roman"/>
          <w:sz w:val="24"/>
          <w:szCs w:val="24"/>
          <w:lang w:eastAsia="ru-RU"/>
        </w:rPr>
        <w:br/>
        <w:t>•Определение путей решения технической задачи</w:t>
      </w:r>
    </w:p>
    <w:p w:rsidR="003166FA" w:rsidRPr="002C5CBA" w:rsidRDefault="003166FA" w:rsidP="001965A5">
      <w:pPr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2C5CBA">
        <w:rPr>
          <w:rFonts w:ascii="Times New Roman" w:hAnsi="Times New Roman" w:cs="Times New Roman"/>
          <w:sz w:val="24"/>
          <w:szCs w:val="24"/>
          <w:lang w:eastAsia="ru-RU"/>
        </w:rPr>
        <w:t>Контроль осуществляется в форме творческих проектов, самостоятельной разработки работ.</w:t>
      </w:r>
    </w:p>
    <w:p w:rsidR="005C04B9" w:rsidRPr="002C5CBA" w:rsidRDefault="005C04B9" w:rsidP="001965A5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6FA" w:rsidRPr="002C5CBA" w:rsidRDefault="003166FA" w:rsidP="001965A5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CBA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3166FA" w:rsidRPr="002C5CBA" w:rsidRDefault="003166FA" w:rsidP="001965A5">
      <w:pPr>
        <w:numPr>
          <w:ilvl w:val="0"/>
          <w:numId w:val="14"/>
        </w:numPr>
        <w:tabs>
          <w:tab w:val="clear" w:pos="-180"/>
          <w:tab w:val="num" w:pos="567"/>
        </w:tabs>
        <w:spacing w:after="0" w:line="240" w:lineRule="auto"/>
        <w:ind w:left="567" w:right="5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C5CBA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2C5CBA">
        <w:rPr>
          <w:rFonts w:ascii="Times New Roman" w:hAnsi="Times New Roman" w:cs="Times New Roman"/>
          <w:bCs/>
          <w:sz w:val="24"/>
          <w:szCs w:val="24"/>
        </w:rPr>
        <w:t xml:space="preserve"> подход</w:t>
      </w:r>
      <w:r w:rsidRPr="002C5CBA">
        <w:rPr>
          <w:rFonts w:ascii="Times New Roman" w:hAnsi="Times New Roman" w:cs="Times New Roman"/>
          <w:sz w:val="24"/>
          <w:szCs w:val="24"/>
        </w:rPr>
        <w:t>, т.е. организация максимально продуктивной творческой деятельности детей.</w:t>
      </w:r>
    </w:p>
    <w:p w:rsidR="003166FA" w:rsidRPr="002C5CBA" w:rsidRDefault="003166FA" w:rsidP="001965A5">
      <w:pPr>
        <w:numPr>
          <w:ilvl w:val="0"/>
          <w:numId w:val="14"/>
        </w:numPr>
        <w:tabs>
          <w:tab w:val="clear" w:pos="-180"/>
          <w:tab w:val="num" w:pos="567"/>
        </w:tabs>
        <w:spacing w:after="0" w:line="240" w:lineRule="auto"/>
        <w:ind w:left="567" w:right="57" w:firstLine="0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</w:t>
      </w:r>
    </w:p>
    <w:p w:rsidR="00605548" w:rsidRPr="002C5CBA" w:rsidRDefault="003166FA" w:rsidP="001965A5">
      <w:pPr>
        <w:numPr>
          <w:ilvl w:val="0"/>
          <w:numId w:val="14"/>
        </w:numPr>
        <w:tabs>
          <w:tab w:val="clear" w:pos="-180"/>
          <w:tab w:val="num" w:pos="567"/>
        </w:tabs>
        <w:spacing w:after="0" w:line="240" w:lineRule="auto"/>
        <w:ind w:left="567" w:right="57" w:firstLine="0"/>
        <w:rPr>
          <w:rFonts w:ascii="Times New Roman" w:hAnsi="Times New Roman" w:cs="Times New Roman"/>
          <w:sz w:val="24"/>
          <w:szCs w:val="24"/>
        </w:rPr>
      </w:pPr>
      <w:r w:rsidRPr="002C5CBA">
        <w:rPr>
          <w:rFonts w:ascii="Times New Roman" w:hAnsi="Times New Roman" w:cs="Times New Roman"/>
          <w:sz w:val="24"/>
          <w:szCs w:val="24"/>
        </w:rPr>
        <w:t>Для успешного продвижения ребёнка в его развитии важна как оценка качества его деятельности на занятии, так и оценка, отражающая его творческие поиски. Оцениваются</w:t>
      </w:r>
      <w:r w:rsidRPr="002C5CBA">
        <w:rPr>
          <w:rFonts w:ascii="Times New Roman" w:hAnsi="Times New Roman" w:cs="Times New Roman"/>
          <w:color w:val="000000"/>
          <w:sz w:val="24"/>
          <w:szCs w:val="24"/>
        </w:rPr>
        <w:t xml:space="preserve"> освоенные предметные знания и умения, а также универсальные учебные действия.</w:t>
      </w:r>
    </w:p>
    <w:p w:rsidR="002C5CBA" w:rsidRPr="00605548" w:rsidRDefault="002C5CBA" w:rsidP="001965A5">
      <w:pPr>
        <w:spacing w:after="0" w:line="240" w:lineRule="auto"/>
        <w:ind w:left="567" w:right="57"/>
        <w:rPr>
          <w:rFonts w:ascii="Times New Roman" w:hAnsi="Times New Roman" w:cs="Times New Roman"/>
          <w:sz w:val="28"/>
          <w:szCs w:val="28"/>
        </w:rPr>
      </w:pPr>
    </w:p>
    <w:p w:rsidR="003166FA" w:rsidRPr="006E4F04" w:rsidRDefault="003166FA" w:rsidP="001965A5">
      <w:pPr>
        <w:spacing w:after="0" w:line="240" w:lineRule="auto"/>
        <w:ind w:left="567" w:right="5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05548" w:rsidRPr="006E4F04" w:rsidRDefault="00605548" w:rsidP="001965A5">
      <w:pPr>
        <w:ind w:right="20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0A43" w:rsidRPr="000843C7" w:rsidRDefault="00220A43" w:rsidP="001965A5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0843C7">
        <w:rPr>
          <w:b/>
          <w:sz w:val="28"/>
          <w:szCs w:val="28"/>
        </w:rPr>
        <w:lastRenderedPageBreak/>
        <w:t>Учебно-тематическое планирование</w:t>
      </w:r>
    </w:p>
    <w:p w:rsidR="000843C7" w:rsidRPr="000843C7" w:rsidRDefault="000843C7" w:rsidP="001965A5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tbl>
      <w:tblPr>
        <w:tblStyle w:val="a8"/>
        <w:tblW w:w="15152" w:type="dxa"/>
        <w:tblLook w:val="04A0"/>
      </w:tblPr>
      <w:tblGrid>
        <w:gridCol w:w="828"/>
        <w:gridCol w:w="4667"/>
        <w:gridCol w:w="992"/>
        <w:gridCol w:w="8665"/>
      </w:tblGrid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3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67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3C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992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3C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3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Описание примерного содержания занятий</w:t>
            </w:r>
          </w:p>
        </w:tc>
      </w:tr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</w:p>
        </w:tc>
        <w:tc>
          <w:tcPr>
            <w:tcW w:w="4667" w:type="dxa"/>
          </w:tcPr>
          <w:p w:rsidR="002C5CBA" w:rsidRPr="005B3E15" w:rsidRDefault="002C5CBA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E15">
              <w:rPr>
                <w:rFonts w:ascii="Times New Roman" w:hAnsi="Times New Roman" w:cs="Times New Roman"/>
                <w:sz w:val="28"/>
                <w:szCs w:val="28"/>
              </w:rPr>
              <w:t>Что такое «Робототехника»?</w:t>
            </w:r>
          </w:p>
        </w:tc>
        <w:tc>
          <w:tcPr>
            <w:tcW w:w="992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Беседа «Основные принципы механики».</w:t>
            </w:r>
          </w:p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Игра «Конструктор».</w:t>
            </w:r>
          </w:p>
        </w:tc>
      </w:tr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</w:t>
            </w:r>
          </w:p>
        </w:tc>
        <w:tc>
          <w:tcPr>
            <w:tcW w:w="4667" w:type="dxa"/>
          </w:tcPr>
          <w:p w:rsidR="002C5CBA" w:rsidRPr="005B3E15" w:rsidRDefault="002C5CBA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E15"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программным обеспечением конструктора LEGO EDUCATION</w:t>
            </w:r>
          </w:p>
        </w:tc>
        <w:tc>
          <w:tcPr>
            <w:tcW w:w="992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Беседа «Что такое программирование?»</w:t>
            </w:r>
          </w:p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Правила техники безопасности с компьютером.</w:t>
            </w:r>
          </w:p>
        </w:tc>
      </w:tr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3</w:t>
            </w:r>
          </w:p>
        </w:tc>
        <w:tc>
          <w:tcPr>
            <w:tcW w:w="4667" w:type="dxa"/>
          </w:tcPr>
          <w:p w:rsidR="002C5CBA" w:rsidRPr="005B3E15" w:rsidRDefault="002C5CBA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5BC4">
              <w:rPr>
                <w:rFonts w:ascii="Times New Roman" w:hAnsi="Times New Roman" w:cs="Times New Roman"/>
                <w:sz w:val="28"/>
                <w:szCs w:val="28"/>
              </w:rPr>
              <w:t>Знакомство с программным обеспечением конструктора LEGO EDUCATION</w:t>
            </w:r>
          </w:p>
        </w:tc>
        <w:tc>
          <w:tcPr>
            <w:tcW w:w="992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Правила техники безопасности с конструктором. Игра «Угадай механизм»</w:t>
            </w:r>
          </w:p>
        </w:tc>
      </w:tr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4</w:t>
            </w:r>
          </w:p>
        </w:tc>
        <w:tc>
          <w:tcPr>
            <w:tcW w:w="4667" w:type="dxa"/>
          </w:tcPr>
          <w:p w:rsidR="002C5CBA" w:rsidRPr="005B3E15" w:rsidRDefault="002C5CBA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E15">
              <w:rPr>
                <w:rFonts w:ascii="Times New Roman" w:hAnsi="Times New Roman" w:cs="Times New Roman"/>
                <w:sz w:val="28"/>
                <w:szCs w:val="28"/>
              </w:rPr>
              <w:t>Изучение механизмов конструктора LEGO EDUCATION.</w:t>
            </w:r>
          </w:p>
        </w:tc>
        <w:tc>
          <w:tcPr>
            <w:tcW w:w="992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 xml:space="preserve">С чего начать. Выполнение </w:t>
            </w:r>
            <w:proofErr w:type="gramStart"/>
            <w:r w:rsidRPr="000843C7">
              <w:rPr>
                <w:sz w:val="28"/>
                <w:szCs w:val="28"/>
              </w:rPr>
              <w:t>задании</w:t>
            </w:r>
            <w:proofErr w:type="gramEnd"/>
            <w:r w:rsidRPr="000843C7">
              <w:rPr>
                <w:sz w:val="28"/>
                <w:szCs w:val="28"/>
              </w:rPr>
              <w:t>:</w:t>
            </w:r>
          </w:p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«Гигантская гусеница»</w:t>
            </w:r>
            <w:proofErr w:type="gramStart"/>
            <w:r w:rsidRPr="000843C7">
              <w:rPr>
                <w:sz w:val="28"/>
                <w:szCs w:val="28"/>
              </w:rPr>
              <w:t xml:space="preserve"> ,</w:t>
            </w:r>
            <w:proofErr w:type="gramEnd"/>
            <w:r w:rsidRPr="000843C7">
              <w:rPr>
                <w:sz w:val="28"/>
                <w:szCs w:val="28"/>
              </w:rPr>
              <w:t>«Рулетка».</w:t>
            </w:r>
          </w:p>
        </w:tc>
      </w:tr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5</w:t>
            </w:r>
          </w:p>
        </w:tc>
        <w:tc>
          <w:tcPr>
            <w:tcW w:w="4667" w:type="dxa"/>
          </w:tcPr>
          <w:p w:rsidR="002C5CBA" w:rsidRPr="005B3E15" w:rsidRDefault="002C5CBA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5BC4">
              <w:rPr>
                <w:rFonts w:ascii="Times New Roman" w:hAnsi="Times New Roman" w:cs="Times New Roman"/>
                <w:sz w:val="28"/>
                <w:szCs w:val="28"/>
              </w:rPr>
              <w:t>Изучение механизмов конструктора LEGO EDUCATION</w:t>
            </w:r>
          </w:p>
        </w:tc>
        <w:tc>
          <w:tcPr>
            <w:tcW w:w="992" w:type="dxa"/>
          </w:tcPr>
          <w:p w:rsidR="002C5CBA" w:rsidRPr="000843C7" w:rsidRDefault="00A02D05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Беседа «Профессия программист»</w:t>
            </w:r>
          </w:p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 xml:space="preserve">Выполнение </w:t>
            </w:r>
            <w:proofErr w:type="gramStart"/>
            <w:r w:rsidRPr="000843C7">
              <w:rPr>
                <w:sz w:val="28"/>
                <w:szCs w:val="28"/>
              </w:rPr>
              <w:t>задании</w:t>
            </w:r>
            <w:proofErr w:type="gramEnd"/>
            <w:r w:rsidRPr="000843C7">
              <w:rPr>
                <w:sz w:val="28"/>
                <w:szCs w:val="28"/>
              </w:rPr>
              <w:t>: «Найдите на ощупь»</w:t>
            </w:r>
          </w:p>
        </w:tc>
      </w:tr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6</w:t>
            </w:r>
          </w:p>
        </w:tc>
        <w:tc>
          <w:tcPr>
            <w:tcW w:w="4667" w:type="dxa"/>
          </w:tcPr>
          <w:p w:rsidR="002C5CBA" w:rsidRPr="005B3E15" w:rsidRDefault="002C5CBA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E15">
              <w:rPr>
                <w:rFonts w:ascii="Times New Roman" w:hAnsi="Times New Roman" w:cs="Times New Roman"/>
                <w:sz w:val="28"/>
                <w:szCs w:val="28"/>
              </w:rPr>
              <w:t>Конструирование и программирование заданных моделей</w:t>
            </w:r>
          </w:p>
        </w:tc>
        <w:tc>
          <w:tcPr>
            <w:tcW w:w="992" w:type="dxa"/>
          </w:tcPr>
          <w:p w:rsidR="002C5CBA" w:rsidRPr="000843C7" w:rsidRDefault="00A02D05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 №1</w:t>
            </w:r>
          </w:p>
        </w:tc>
      </w:tr>
      <w:tr w:rsidR="00B916E9" w:rsidRPr="000843C7" w:rsidTr="003C50FF">
        <w:trPr>
          <w:trHeight w:val="138"/>
        </w:trPr>
        <w:tc>
          <w:tcPr>
            <w:tcW w:w="828" w:type="dxa"/>
          </w:tcPr>
          <w:p w:rsidR="00B916E9" w:rsidRPr="000843C7" w:rsidRDefault="00B916E9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67" w:type="dxa"/>
          </w:tcPr>
          <w:p w:rsidR="00B916E9" w:rsidRPr="005B3E15" w:rsidRDefault="00B916E9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Кодовый замок</w:t>
            </w:r>
          </w:p>
        </w:tc>
        <w:tc>
          <w:tcPr>
            <w:tcW w:w="992" w:type="dxa"/>
          </w:tcPr>
          <w:p w:rsidR="00B916E9" w:rsidRDefault="00B916E9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B916E9" w:rsidRPr="000843C7" w:rsidRDefault="00B916E9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модели «кодовый  замок»</w:t>
            </w:r>
          </w:p>
        </w:tc>
      </w:tr>
      <w:tr w:rsidR="002C5CBA" w:rsidRPr="000843C7" w:rsidTr="003C50FF">
        <w:trPr>
          <w:trHeight w:val="541"/>
        </w:trPr>
        <w:tc>
          <w:tcPr>
            <w:tcW w:w="828" w:type="dxa"/>
          </w:tcPr>
          <w:p w:rsidR="002C5CBA" w:rsidRPr="000843C7" w:rsidRDefault="00B916E9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67" w:type="dxa"/>
          </w:tcPr>
          <w:p w:rsidR="002C5CBA" w:rsidRPr="005B3E15" w:rsidRDefault="002C5CBA" w:rsidP="003C50F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3E15">
              <w:rPr>
                <w:rFonts w:ascii="Times New Roman" w:hAnsi="Times New Roman" w:cs="Times New Roman"/>
                <w:sz w:val="28"/>
                <w:szCs w:val="28"/>
              </w:rPr>
              <w:t>Проект «Танцующие птицы»</w:t>
            </w:r>
          </w:p>
        </w:tc>
        <w:tc>
          <w:tcPr>
            <w:tcW w:w="992" w:type="dxa"/>
          </w:tcPr>
          <w:p w:rsidR="002C5CBA" w:rsidRPr="000843C7" w:rsidRDefault="00A02D05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 №2,</w:t>
            </w:r>
          </w:p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Совершенствование исследуемых моделей.</w:t>
            </w:r>
          </w:p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Беседа «Перелётные птицы»</w:t>
            </w:r>
          </w:p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Изготовление проекта «Танцующие птицы»</w:t>
            </w:r>
          </w:p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</w:tr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B916E9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67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«Танцующие птицы»</w:t>
            </w:r>
          </w:p>
        </w:tc>
        <w:tc>
          <w:tcPr>
            <w:tcW w:w="992" w:type="dxa"/>
          </w:tcPr>
          <w:p w:rsidR="002C5CBA" w:rsidRPr="000843C7" w:rsidRDefault="00A02D05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Изготовление проекта «Танцующие птицы» конструирование, исследование.</w:t>
            </w:r>
          </w:p>
        </w:tc>
      </w:tr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B916E9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67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«Танцующие птицы»</w:t>
            </w:r>
          </w:p>
        </w:tc>
        <w:tc>
          <w:tcPr>
            <w:tcW w:w="992" w:type="dxa"/>
          </w:tcPr>
          <w:p w:rsidR="002C5CBA" w:rsidRPr="000843C7" w:rsidRDefault="00A02D05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 xml:space="preserve">Изготовление проекта «Танцующие птицы» конструирование, </w:t>
            </w:r>
            <w:r w:rsidRPr="000843C7">
              <w:rPr>
                <w:sz w:val="28"/>
                <w:szCs w:val="28"/>
              </w:rPr>
              <w:lastRenderedPageBreak/>
              <w:t>исследование.</w:t>
            </w:r>
          </w:p>
        </w:tc>
      </w:tr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lastRenderedPageBreak/>
              <w:t>1</w:t>
            </w:r>
            <w:r w:rsidR="00B916E9">
              <w:rPr>
                <w:sz w:val="28"/>
                <w:szCs w:val="28"/>
              </w:rPr>
              <w:t>1</w:t>
            </w:r>
          </w:p>
        </w:tc>
        <w:tc>
          <w:tcPr>
            <w:tcW w:w="4667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«Голодный аллигатор»</w:t>
            </w:r>
          </w:p>
        </w:tc>
        <w:tc>
          <w:tcPr>
            <w:tcW w:w="992" w:type="dxa"/>
          </w:tcPr>
          <w:p w:rsidR="002C5CBA" w:rsidRPr="000843C7" w:rsidRDefault="001C160F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 №3.  Изготовление проекта «Голодный аллигатор» конструирование, исследование.</w:t>
            </w:r>
          </w:p>
        </w:tc>
      </w:tr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  <w:r w:rsidR="00B916E9">
              <w:rPr>
                <w:sz w:val="28"/>
                <w:szCs w:val="28"/>
              </w:rPr>
              <w:t>2</w:t>
            </w:r>
          </w:p>
        </w:tc>
        <w:tc>
          <w:tcPr>
            <w:tcW w:w="4667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«Голодный аллигатор»</w:t>
            </w:r>
          </w:p>
        </w:tc>
        <w:tc>
          <w:tcPr>
            <w:tcW w:w="992" w:type="dxa"/>
          </w:tcPr>
          <w:p w:rsidR="002C5CBA" w:rsidRPr="000843C7" w:rsidRDefault="001C160F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 №3.  Изготовление проекта «Голодный аллигатор» конструирование, исследование.</w:t>
            </w:r>
          </w:p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</w:tr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  <w:r w:rsidR="00B916E9">
              <w:rPr>
                <w:sz w:val="28"/>
                <w:szCs w:val="28"/>
              </w:rPr>
              <w:t>3</w:t>
            </w:r>
          </w:p>
        </w:tc>
        <w:tc>
          <w:tcPr>
            <w:tcW w:w="4667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«Голодный аллигатор»</w:t>
            </w:r>
          </w:p>
        </w:tc>
        <w:tc>
          <w:tcPr>
            <w:tcW w:w="992" w:type="dxa"/>
          </w:tcPr>
          <w:p w:rsidR="002C5CBA" w:rsidRPr="000843C7" w:rsidRDefault="00A02D05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 №3.</w:t>
            </w:r>
          </w:p>
        </w:tc>
      </w:tr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  <w:r w:rsidR="00B916E9">
              <w:rPr>
                <w:sz w:val="28"/>
                <w:szCs w:val="28"/>
              </w:rPr>
              <w:t>4</w:t>
            </w:r>
          </w:p>
        </w:tc>
        <w:tc>
          <w:tcPr>
            <w:tcW w:w="4667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«Обезьянка – барабанщица»</w:t>
            </w:r>
          </w:p>
        </w:tc>
        <w:tc>
          <w:tcPr>
            <w:tcW w:w="992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 №4 Проектирование ударного механизма для барабана.</w:t>
            </w:r>
          </w:p>
        </w:tc>
      </w:tr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  <w:r w:rsidR="00B916E9">
              <w:rPr>
                <w:sz w:val="28"/>
                <w:szCs w:val="28"/>
              </w:rPr>
              <w:t>5</w:t>
            </w:r>
          </w:p>
        </w:tc>
        <w:tc>
          <w:tcPr>
            <w:tcW w:w="4667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«Обезьянка – барабанщица»</w:t>
            </w:r>
          </w:p>
        </w:tc>
        <w:tc>
          <w:tcPr>
            <w:tcW w:w="992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 №4 Проектирование ударного механизма для барабана.</w:t>
            </w:r>
          </w:p>
        </w:tc>
      </w:tr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  <w:r w:rsidR="00B916E9">
              <w:rPr>
                <w:sz w:val="28"/>
                <w:szCs w:val="28"/>
              </w:rPr>
              <w:t>6</w:t>
            </w:r>
          </w:p>
        </w:tc>
        <w:tc>
          <w:tcPr>
            <w:tcW w:w="4667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«Обезьянка – барабанщица»</w:t>
            </w:r>
          </w:p>
        </w:tc>
        <w:tc>
          <w:tcPr>
            <w:tcW w:w="992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 №4</w:t>
            </w:r>
          </w:p>
        </w:tc>
      </w:tr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  <w:r w:rsidR="00B916E9">
              <w:rPr>
                <w:sz w:val="28"/>
                <w:szCs w:val="28"/>
              </w:rPr>
              <w:t>7</w:t>
            </w:r>
          </w:p>
        </w:tc>
        <w:tc>
          <w:tcPr>
            <w:tcW w:w="4667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«Рычащий лев»</w:t>
            </w:r>
          </w:p>
        </w:tc>
        <w:tc>
          <w:tcPr>
            <w:tcW w:w="992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работа№5.Беседа «Общая ось и полуоси».</w:t>
            </w:r>
          </w:p>
        </w:tc>
      </w:tr>
      <w:tr w:rsidR="002C5CBA" w:rsidRPr="000843C7" w:rsidTr="003C50FF">
        <w:trPr>
          <w:trHeight w:val="876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  <w:r w:rsidR="00B916E9">
              <w:rPr>
                <w:sz w:val="28"/>
                <w:szCs w:val="28"/>
              </w:rPr>
              <w:t>8</w:t>
            </w:r>
          </w:p>
        </w:tc>
        <w:tc>
          <w:tcPr>
            <w:tcW w:w="4667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«Рычащий лев»</w:t>
            </w:r>
          </w:p>
        </w:tc>
        <w:tc>
          <w:tcPr>
            <w:tcW w:w="992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работа№5</w:t>
            </w:r>
          </w:p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Управление моделями с общей осью и полуосями.</w:t>
            </w:r>
          </w:p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</w:p>
        </w:tc>
      </w:tr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</w:t>
            </w:r>
            <w:r w:rsidR="00B916E9">
              <w:rPr>
                <w:sz w:val="28"/>
                <w:szCs w:val="28"/>
              </w:rPr>
              <w:t>9</w:t>
            </w:r>
          </w:p>
        </w:tc>
        <w:tc>
          <w:tcPr>
            <w:tcW w:w="4667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«Рычащий лев»</w:t>
            </w:r>
          </w:p>
        </w:tc>
        <w:tc>
          <w:tcPr>
            <w:tcW w:w="992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работа№5.  Колеса в качестве роликов.</w:t>
            </w:r>
          </w:p>
        </w:tc>
      </w:tr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B916E9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67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«Нападающий »</w:t>
            </w:r>
          </w:p>
        </w:tc>
        <w:tc>
          <w:tcPr>
            <w:tcW w:w="992" w:type="dxa"/>
          </w:tcPr>
          <w:p w:rsidR="002C5CBA" w:rsidRPr="000843C7" w:rsidRDefault="00A02D05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работа№6. Конструирование и исследование модели «Нападающий».</w:t>
            </w:r>
          </w:p>
        </w:tc>
      </w:tr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</w:t>
            </w:r>
            <w:r w:rsidR="00B916E9">
              <w:rPr>
                <w:sz w:val="28"/>
                <w:szCs w:val="28"/>
              </w:rPr>
              <w:t>1</w:t>
            </w:r>
          </w:p>
        </w:tc>
        <w:tc>
          <w:tcPr>
            <w:tcW w:w="4667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«Нападающий »</w:t>
            </w:r>
          </w:p>
        </w:tc>
        <w:tc>
          <w:tcPr>
            <w:tcW w:w="992" w:type="dxa"/>
          </w:tcPr>
          <w:p w:rsidR="002C5CBA" w:rsidRPr="000843C7" w:rsidRDefault="00A02D05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«Футбольная команда»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843C7">
              <w:rPr>
                <w:sz w:val="28"/>
                <w:szCs w:val="28"/>
              </w:rPr>
              <w:t>П</w:t>
            </w:r>
            <w:proofErr w:type="gramEnd"/>
            <w:r w:rsidRPr="000843C7">
              <w:rPr>
                <w:sz w:val="28"/>
                <w:szCs w:val="28"/>
              </w:rPr>
              <w:t>рактическая работа№6. Конструирование и исследование модели «Нападающий».</w:t>
            </w:r>
          </w:p>
        </w:tc>
        <w:bookmarkStart w:id="1" w:name="_GoBack"/>
        <w:bookmarkEnd w:id="1"/>
      </w:tr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</w:t>
            </w:r>
            <w:r w:rsidR="00B916E9">
              <w:rPr>
                <w:sz w:val="28"/>
                <w:szCs w:val="28"/>
              </w:rPr>
              <w:t>2</w:t>
            </w:r>
          </w:p>
        </w:tc>
        <w:tc>
          <w:tcPr>
            <w:tcW w:w="4667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«Нападающий »</w:t>
            </w:r>
          </w:p>
        </w:tc>
        <w:tc>
          <w:tcPr>
            <w:tcW w:w="992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работа№6. Конструирование и исследование модели «Нападающий».</w:t>
            </w:r>
          </w:p>
        </w:tc>
      </w:tr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</w:t>
            </w:r>
            <w:r w:rsidR="00B916E9">
              <w:rPr>
                <w:sz w:val="28"/>
                <w:szCs w:val="28"/>
              </w:rPr>
              <w:t>3</w:t>
            </w:r>
          </w:p>
        </w:tc>
        <w:tc>
          <w:tcPr>
            <w:tcW w:w="4667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«Ликующие болельщики»»</w:t>
            </w:r>
          </w:p>
        </w:tc>
        <w:tc>
          <w:tcPr>
            <w:tcW w:w="992" w:type="dxa"/>
          </w:tcPr>
          <w:p w:rsidR="002C5CBA" w:rsidRPr="000843C7" w:rsidRDefault="00A02D05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работа№7 Конструирование и исследование модели «Ликующие болельщики».</w:t>
            </w:r>
          </w:p>
        </w:tc>
      </w:tr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</w:t>
            </w:r>
            <w:r w:rsidR="00B916E9">
              <w:rPr>
                <w:sz w:val="28"/>
                <w:szCs w:val="28"/>
              </w:rPr>
              <w:t>4</w:t>
            </w:r>
          </w:p>
        </w:tc>
        <w:tc>
          <w:tcPr>
            <w:tcW w:w="4667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«Ликующие болельщики»»</w:t>
            </w:r>
          </w:p>
        </w:tc>
        <w:tc>
          <w:tcPr>
            <w:tcW w:w="992" w:type="dxa"/>
          </w:tcPr>
          <w:p w:rsidR="002C5CBA" w:rsidRPr="000843C7" w:rsidRDefault="00A02D05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работа№7 Конструирование и исследование модели «Ликующие болельщики».</w:t>
            </w:r>
          </w:p>
        </w:tc>
      </w:tr>
      <w:tr w:rsidR="002C5CBA" w:rsidRPr="000843C7" w:rsidTr="003C50FF">
        <w:trPr>
          <w:trHeight w:val="1423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lastRenderedPageBreak/>
              <w:t>2</w:t>
            </w:r>
            <w:r w:rsidR="00B916E9">
              <w:rPr>
                <w:sz w:val="28"/>
                <w:szCs w:val="28"/>
              </w:rPr>
              <w:t>5</w:t>
            </w:r>
          </w:p>
        </w:tc>
        <w:tc>
          <w:tcPr>
            <w:tcW w:w="4667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«Ликующие болельщики»»</w:t>
            </w:r>
          </w:p>
        </w:tc>
        <w:tc>
          <w:tcPr>
            <w:tcW w:w="992" w:type="dxa"/>
          </w:tcPr>
          <w:p w:rsidR="002C5CBA" w:rsidRPr="000843C7" w:rsidRDefault="00A02D05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работа№7 Конструирование и исследование модели «Ликующие болельщики».</w:t>
            </w:r>
          </w:p>
        </w:tc>
      </w:tr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</w:t>
            </w:r>
            <w:r w:rsidR="00B916E9">
              <w:rPr>
                <w:sz w:val="28"/>
                <w:szCs w:val="28"/>
              </w:rPr>
              <w:t>6</w:t>
            </w:r>
          </w:p>
        </w:tc>
        <w:tc>
          <w:tcPr>
            <w:tcW w:w="4667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«Порхающая птица»</w:t>
            </w:r>
          </w:p>
        </w:tc>
        <w:tc>
          <w:tcPr>
            <w:tcW w:w="992" w:type="dxa"/>
          </w:tcPr>
          <w:p w:rsidR="002C5CBA" w:rsidRPr="000843C7" w:rsidRDefault="001C160F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работа№8 Конструирование и исследование модели «Порхающая птица».</w:t>
            </w:r>
          </w:p>
        </w:tc>
      </w:tr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</w:t>
            </w:r>
            <w:r w:rsidR="00B916E9">
              <w:rPr>
                <w:sz w:val="28"/>
                <w:szCs w:val="28"/>
              </w:rPr>
              <w:t>7</w:t>
            </w:r>
          </w:p>
        </w:tc>
        <w:tc>
          <w:tcPr>
            <w:tcW w:w="4667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«Порхающая птица»</w:t>
            </w:r>
          </w:p>
        </w:tc>
        <w:tc>
          <w:tcPr>
            <w:tcW w:w="992" w:type="dxa"/>
          </w:tcPr>
          <w:p w:rsidR="002C5CBA" w:rsidRPr="000843C7" w:rsidRDefault="001C160F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работа№8 Конструирование и исследование модели «Ликующие болельщики».</w:t>
            </w:r>
          </w:p>
        </w:tc>
      </w:tr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</w:t>
            </w:r>
            <w:r w:rsidR="00B916E9">
              <w:rPr>
                <w:sz w:val="28"/>
                <w:szCs w:val="28"/>
              </w:rPr>
              <w:t>8</w:t>
            </w:r>
          </w:p>
        </w:tc>
        <w:tc>
          <w:tcPr>
            <w:tcW w:w="4667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«Порхающая птица»</w:t>
            </w:r>
          </w:p>
        </w:tc>
        <w:tc>
          <w:tcPr>
            <w:tcW w:w="992" w:type="dxa"/>
          </w:tcPr>
          <w:p w:rsidR="002C5CBA" w:rsidRPr="000843C7" w:rsidRDefault="00A02D05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работа№8 Конструирование и исследование модели «Ликующие болельщики».</w:t>
            </w:r>
          </w:p>
        </w:tc>
      </w:tr>
      <w:tr w:rsidR="00A02D05" w:rsidRPr="000843C7" w:rsidTr="003C50FF">
        <w:trPr>
          <w:trHeight w:val="138"/>
        </w:trPr>
        <w:tc>
          <w:tcPr>
            <w:tcW w:w="828" w:type="dxa"/>
          </w:tcPr>
          <w:p w:rsidR="00A02D05" w:rsidRPr="000843C7" w:rsidRDefault="00B916E9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67" w:type="dxa"/>
          </w:tcPr>
          <w:p w:rsidR="00A02D05" w:rsidRPr="000843C7" w:rsidRDefault="00A02D05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«Непотопляемый парусник»</w:t>
            </w:r>
          </w:p>
        </w:tc>
        <w:tc>
          <w:tcPr>
            <w:tcW w:w="992" w:type="dxa"/>
          </w:tcPr>
          <w:p w:rsidR="00A02D05" w:rsidRPr="000843C7" w:rsidRDefault="00A02D05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A02D05" w:rsidRPr="000843C7" w:rsidRDefault="00A02D05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работа№9 Конструирование и исследование модели «Непотопляемый парусник» Колеса и маховики Транспортное средство с электроприводом</w:t>
            </w:r>
          </w:p>
        </w:tc>
      </w:tr>
      <w:tr w:rsidR="00A02D05" w:rsidRPr="000843C7" w:rsidTr="003C50FF">
        <w:trPr>
          <w:trHeight w:val="138"/>
        </w:trPr>
        <w:tc>
          <w:tcPr>
            <w:tcW w:w="828" w:type="dxa"/>
          </w:tcPr>
          <w:p w:rsidR="00A02D05" w:rsidRPr="000843C7" w:rsidRDefault="00B916E9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67" w:type="dxa"/>
          </w:tcPr>
          <w:p w:rsidR="00A02D05" w:rsidRPr="000843C7" w:rsidRDefault="00A02D05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«Спасение самолёта»</w:t>
            </w:r>
          </w:p>
        </w:tc>
        <w:tc>
          <w:tcPr>
            <w:tcW w:w="992" w:type="dxa"/>
          </w:tcPr>
          <w:p w:rsidR="00A02D05" w:rsidRPr="000843C7" w:rsidRDefault="00A02D05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A02D05" w:rsidRPr="000843C7" w:rsidRDefault="00A02D05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работа№10.</w:t>
            </w:r>
          </w:p>
          <w:p w:rsidR="00A02D05" w:rsidRPr="000843C7" w:rsidRDefault="00A02D05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1.Построить самую невероятную машину, которую можно себе представить.</w:t>
            </w:r>
          </w:p>
          <w:p w:rsidR="00A02D05" w:rsidRPr="000843C7" w:rsidRDefault="00A02D05" w:rsidP="003C50F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2.Дать название своей машине и кратко объяснить остальному классу, какую полезную работу она выполняет.</w:t>
            </w:r>
          </w:p>
        </w:tc>
      </w:tr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3</w:t>
            </w:r>
            <w:r w:rsidR="00B916E9">
              <w:rPr>
                <w:sz w:val="28"/>
                <w:szCs w:val="28"/>
              </w:rPr>
              <w:t>1</w:t>
            </w:r>
          </w:p>
        </w:tc>
        <w:tc>
          <w:tcPr>
            <w:tcW w:w="4667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 «Спасение самолёта»</w:t>
            </w:r>
          </w:p>
        </w:tc>
        <w:tc>
          <w:tcPr>
            <w:tcW w:w="992" w:type="dxa"/>
          </w:tcPr>
          <w:p w:rsidR="002C5CBA" w:rsidRPr="000843C7" w:rsidRDefault="00A02D05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Изготовление проекта «Спасение самолёта» Исследование и усовершенствование механизмов с использованием электропривода.</w:t>
            </w:r>
          </w:p>
        </w:tc>
      </w:tr>
      <w:tr w:rsidR="002C5CBA" w:rsidRPr="000843C7" w:rsidTr="003C50FF">
        <w:trPr>
          <w:trHeight w:val="138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3</w:t>
            </w:r>
            <w:r w:rsidR="00B916E9">
              <w:rPr>
                <w:sz w:val="28"/>
                <w:szCs w:val="28"/>
              </w:rPr>
              <w:t>2</w:t>
            </w:r>
          </w:p>
        </w:tc>
        <w:tc>
          <w:tcPr>
            <w:tcW w:w="4667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Я создаю собственный проект</w:t>
            </w:r>
          </w:p>
        </w:tc>
        <w:tc>
          <w:tcPr>
            <w:tcW w:w="992" w:type="dxa"/>
          </w:tcPr>
          <w:p w:rsidR="002C5CBA" w:rsidRPr="000843C7" w:rsidRDefault="00A02D05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работа№11</w:t>
            </w:r>
          </w:p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Проектирование механизмов. Исследование и усовершенствование механизмов с использованием электропривода</w:t>
            </w:r>
          </w:p>
        </w:tc>
      </w:tr>
      <w:tr w:rsidR="002C5CBA" w:rsidRPr="000843C7" w:rsidTr="003C50FF">
        <w:trPr>
          <w:trHeight w:val="1071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3</w:t>
            </w:r>
            <w:r w:rsidR="00B916E9">
              <w:rPr>
                <w:sz w:val="28"/>
                <w:szCs w:val="28"/>
              </w:rPr>
              <w:t>3</w:t>
            </w:r>
          </w:p>
        </w:tc>
        <w:tc>
          <w:tcPr>
            <w:tcW w:w="4667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Я создаю собственный проект</w:t>
            </w:r>
          </w:p>
        </w:tc>
        <w:tc>
          <w:tcPr>
            <w:tcW w:w="992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Практическая работа№11</w:t>
            </w:r>
          </w:p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Проектирование механизмов. Исследование и усовершенствование механизмов с использованием электропривода</w:t>
            </w:r>
          </w:p>
        </w:tc>
      </w:tr>
      <w:tr w:rsidR="002C5CBA" w:rsidRPr="000843C7" w:rsidTr="003C50FF">
        <w:trPr>
          <w:trHeight w:val="322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3</w:t>
            </w:r>
            <w:r w:rsidR="00B916E9">
              <w:rPr>
                <w:sz w:val="28"/>
                <w:szCs w:val="28"/>
              </w:rPr>
              <w:t>4</w:t>
            </w:r>
          </w:p>
        </w:tc>
        <w:tc>
          <w:tcPr>
            <w:tcW w:w="4667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Я создаю собственный проект</w:t>
            </w:r>
          </w:p>
        </w:tc>
        <w:tc>
          <w:tcPr>
            <w:tcW w:w="992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843C7">
              <w:rPr>
                <w:sz w:val="28"/>
                <w:szCs w:val="28"/>
              </w:rPr>
              <w:t>Защита проекта.</w:t>
            </w:r>
          </w:p>
        </w:tc>
      </w:tr>
      <w:tr w:rsidR="002C5CBA" w:rsidRPr="000843C7" w:rsidTr="003C50FF">
        <w:trPr>
          <w:trHeight w:val="338"/>
        </w:trPr>
        <w:tc>
          <w:tcPr>
            <w:tcW w:w="828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916E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67" w:type="dxa"/>
          </w:tcPr>
          <w:p w:rsidR="002C5CBA" w:rsidRPr="000843C7" w:rsidRDefault="002C5CBA" w:rsidP="003C50F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657" w:type="dxa"/>
            <w:gridSpan w:val="2"/>
          </w:tcPr>
          <w:p w:rsidR="002C5CBA" w:rsidRPr="000843C7" w:rsidRDefault="001C160F" w:rsidP="003C50FF">
            <w:pPr>
              <w:spacing w:before="100" w:beforeAutospacing="1" w:after="100" w:afterAutospacing="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:rsidR="001C160F" w:rsidRDefault="001C160F" w:rsidP="001965A5">
      <w:pPr>
        <w:pStyle w:val="a3"/>
        <w:spacing w:before="0" w:beforeAutospacing="0" w:after="0" w:afterAutospacing="0"/>
        <w:jc w:val="center"/>
        <w:textAlignment w:val="baseline"/>
        <w:rPr>
          <w:color w:val="373737"/>
        </w:rPr>
      </w:pPr>
    </w:p>
    <w:tbl>
      <w:tblPr>
        <w:tblpPr w:leftFromText="180" w:rightFromText="180" w:vertAnchor="text" w:horzAnchor="margin" w:tblpY="259"/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387"/>
        <w:gridCol w:w="5245"/>
      </w:tblGrid>
      <w:tr w:rsidR="001C160F" w:rsidRPr="006E4F04" w:rsidTr="00082949">
        <w:tc>
          <w:tcPr>
            <w:tcW w:w="4219" w:type="dxa"/>
            <w:vAlign w:val="center"/>
          </w:tcPr>
          <w:p w:rsidR="001C160F" w:rsidRPr="006E4F04" w:rsidRDefault="001C160F" w:rsidP="0008294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5387" w:type="dxa"/>
            <w:vAlign w:val="center"/>
          </w:tcPr>
          <w:p w:rsidR="001C160F" w:rsidRPr="006E4F04" w:rsidRDefault="001C160F" w:rsidP="0008294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Способ достижения</w:t>
            </w:r>
          </w:p>
        </w:tc>
        <w:tc>
          <w:tcPr>
            <w:tcW w:w="5245" w:type="dxa"/>
            <w:vAlign w:val="center"/>
          </w:tcPr>
          <w:p w:rsidR="001C160F" w:rsidRPr="006E4F04" w:rsidRDefault="001C160F" w:rsidP="0008294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Возможные формы деятельности</w:t>
            </w:r>
          </w:p>
        </w:tc>
      </w:tr>
      <w:tr w:rsidR="001C160F" w:rsidRPr="006E4F04" w:rsidTr="00082949">
        <w:tc>
          <w:tcPr>
            <w:tcW w:w="14851" w:type="dxa"/>
            <w:gridSpan w:val="3"/>
          </w:tcPr>
          <w:p w:rsidR="001C160F" w:rsidRPr="006E4F04" w:rsidRDefault="001C160F" w:rsidP="000829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Первый уровень результатов</w:t>
            </w:r>
          </w:p>
        </w:tc>
      </w:tr>
      <w:tr w:rsidR="001C160F" w:rsidRPr="006E4F04" w:rsidTr="00082949">
        <w:trPr>
          <w:trHeight w:val="2249"/>
        </w:trPr>
        <w:tc>
          <w:tcPr>
            <w:tcW w:w="4219" w:type="dxa"/>
          </w:tcPr>
          <w:p w:rsidR="001C160F" w:rsidRPr="006E4F04" w:rsidRDefault="001C160F" w:rsidP="000829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</w:t>
            </w:r>
          </w:p>
        </w:tc>
        <w:tc>
          <w:tcPr>
            <w:tcW w:w="5387" w:type="dxa"/>
          </w:tcPr>
          <w:p w:rsidR="001C160F" w:rsidRPr="006E4F04" w:rsidRDefault="001C160F" w:rsidP="0008294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Для достижения данного уровня результатов особое значение имеет взаимодействие ученика со своими учителями как значимыми для него носителями социального знания и повседневного опыта.</w:t>
            </w:r>
          </w:p>
        </w:tc>
        <w:tc>
          <w:tcPr>
            <w:tcW w:w="5245" w:type="dxa"/>
          </w:tcPr>
          <w:p w:rsidR="001C160F" w:rsidRPr="006E4F04" w:rsidRDefault="001C160F" w:rsidP="000829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ролевая игра, </w:t>
            </w:r>
            <w:proofErr w:type="spellStart"/>
            <w:r w:rsidRPr="006E4F04">
              <w:rPr>
                <w:rFonts w:ascii="Times New Roman" w:eastAsia="Calibri" w:hAnsi="Times New Roman" w:cs="Times New Roman"/>
                <w:sz w:val="28"/>
                <w:szCs w:val="28"/>
              </w:rPr>
              <w:t>самопрезентация</w:t>
            </w:r>
            <w:proofErr w:type="spellEnd"/>
            <w:r w:rsidRPr="006E4F04">
              <w:rPr>
                <w:rFonts w:ascii="Times New Roman" w:eastAsia="Calibri" w:hAnsi="Times New Roman" w:cs="Times New Roman"/>
                <w:sz w:val="28"/>
                <w:szCs w:val="28"/>
              </w:rPr>
              <w:t>, работа в паре</w:t>
            </w:r>
          </w:p>
          <w:p w:rsidR="001C160F" w:rsidRPr="006E4F04" w:rsidRDefault="001C160F" w:rsidP="000829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sz w:val="28"/>
                <w:szCs w:val="28"/>
              </w:rPr>
              <w:t>( группе)</w:t>
            </w:r>
          </w:p>
        </w:tc>
      </w:tr>
      <w:tr w:rsidR="001C160F" w:rsidRPr="006E4F04" w:rsidTr="00082949">
        <w:tc>
          <w:tcPr>
            <w:tcW w:w="14851" w:type="dxa"/>
            <w:gridSpan w:val="3"/>
          </w:tcPr>
          <w:p w:rsidR="001C160F" w:rsidRPr="006E4F04" w:rsidRDefault="001C160F" w:rsidP="000829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Второй уровень результатов</w:t>
            </w:r>
          </w:p>
        </w:tc>
      </w:tr>
      <w:tr w:rsidR="001C160F" w:rsidRPr="006E4F04" w:rsidTr="00082949">
        <w:trPr>
          <w:trHeight w:val="276"/>
        </w:trPr>
        <w:tc>
          <w:tcPr>
            <w:tcW w:w="4219" w:type="dxa"/>
          </w:tcPr>
          <w:p w:rsidR="001C160F" w:rsidRPr="006E4F04" w:rsidRDefault="001C160F" w:rsidP="0008294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</w:t>
            </w:r>
          </w:p>
        </w:tc>
        <w:tc>
          <w:tcPr>
            <w:tcW w:w="5387" w:type="dxa"/>
          </w:tcPr>
          <w:p w:rsidR="001C160F" w:rsidRPr="006E4F04" w:rsidRDefault="001C160F" w:rsidP="0008294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Для достижения данного уровня результатов особое значение имеет взаимодействие школьников между собой на уровне класса, школы, т.е. защищенной, дружественной </w:t>
            </w:r>
            <w:proofErr w:type="spellStart"/>
            <w:r w:rsidRPr="006E4F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просоциальной</w:t>
            </w:r>
            <w:proofErr w:type="spellEnd"/>
            <w:r w:rsidRPr="006E4F0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среде, где они подтверждают практически приобретенные социальные знания, начинают их ценить (или отвергать).</w:t>
            </w:r>
          </w:p>
        </w:tc>
        <w:tc>
          <w:tcPr>
            <w:tcW w:w="5245" w:type="dxa"/>
          </w:tcPr>
          <w:p w:rsidR="001C160F" w:rsidRPr="006E4F04" w:rsidRDefault="001C160F" w:rsidP="000829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sz w:val="28"/>
                <w:szCs w:val="28"/>
              </w:rPr>
              <w:t>Ролевая игра</w:t>
            </w:r>
          </w:p>
          <w:p w:rsidR="001C160F" w:rsidRPr="006E4F04" w:rsidRDefault="001C160F" w:rsidP="000829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F04">
              <w:rPr>
                <w:rFonts w:ascii="Times New Roman" w:eastAsia="Calibri" w:hAnsi="Times New Roman" w:cs="Times New Roman"/>
                <w:sz w:val="28"/>
                <w:szCs w:val="28"/>
              </w:rPr>
              <w:t>(с деловым акцентом)</w:t>
            </w:r>
          </w:p>
        </w:tc>
      </w:tr>
    </w:tbl>
    <w:p w:rsidR="001C160F" w:rsidRPr="00B916E9" w:rsidRDefault="001C160F" w:rsidP="001965A5">
      <w:pPr>
        <w:pStyle w:val="a3"/>
        <w:spacing w:before="0" w:beforeAutospacing="0" w:after="0" w:afterAutospacing="0"/>
        <w:jc w:val="center"/>
        <w:textAlignment w:val="baseline"/>
        <w:rPr>
          <w:color w:val="373737"/>
        </w:rPr>
      </w:pPr>
    </w:p>
    <w:sectPr w:rsidR="001C160F" w:rsidRPr="00B916E9" w:rsidSect="001C160F">
      <w:pgSz w:w="16838" w:h="11906" w:orient="landscape"/>
      <w:pgMar w:top="850" w:right="993" w:bottom="1135" w:left="96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4F" w:rsidRDefault="00837B4F" w:rsidP="007E63AB">
      <w:pPr>
        <w:spacing w:after="0" w:line="240" w:lineRule="auto"/>
      </w:pPr>
      <w:r>
        <w:separator/>
      </w:r>
    </w:p>
  </w:endnote>
  <w:endnote w:type="continuationSeparator" w:id="0">
    <w:p w:rsidR="00837B4F" w:rsidRDefault="00837B4F" w:rsidP="007E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4F" w:rsidRDefault="00837B4F" w:rsidP="007E63AB">
      <w:pPr>
        <w:spacing w:after="0" w:line="240" w:lineRule="auto"/>
      </w:pPr>
      <w:r>
        <w:separator/>
      </w:r>
    </w:p>
  </w:footnote>
  <w:footnote w:type="continuationSeparator" w:id="0">
    <w:p w:rsidR="00837B4F" w:rsidRDefault="00837B4F" w:rsidP="007E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hybridMultilevel"/>
    <w:tmpl w:val="6D642042"/>
    <w:lvl w:ilvl="0" w:tplc="FFFFFFFF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/>
      </w:rPr>
    </w:lvl>
  </w:abstractNum>
  <w:abstractNum w:abstractNumId="2">
    <w:nsid w:val="06A35CF3"/>
    <w:multiLevelType w:val="hybridMultilevel"/>
    <w:tmpl w:val="E82222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1594"/>
    <w:multiLevelType w:val="hybridMultilevel"/>
    <w:tmpl w:val="0922BDC2"/>
    <w:lvl w:ilvl="0" w:tplc="D706B23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E14595"/>
    <w:multiLevelType w:val="hybridMultilevel"/>
    <w:tmpl w:val="85C2F7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931EA2"/>
    <w:multiLevelType w:val="hybridMultilevel"/>
    <w:tmpl w:val="CEDEB91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7F56DDD"/>
    <w:multiLevelType w:val="hybridMultilevel"/>
    <w:tmpl w:val="172AE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80033"/>
    <w:multiLevelType w:val="multilevel"/>
    <w:tmpl w:val="B096F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4AAF6AEB"/>
    <w:multiLevelType w:val="hybridMultilevel"/>
    <w:tmpl w:val="054ECBA6"/>
    <w:lvl w:ilvl="0" w:tplc="0419000D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>
    <w:nsid w:val="4AEF6C01"/>
    <w:multiLevelType w:val="hybridMultilevel"/>
    <w:tmpl w:val="1BCE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355FC"/>
    <w:multiLevelType w:val="multilevel"/>
    <w:tmpl w:val="C720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A74B69"/>
    <w:multiLevelType w:val="hybridMultilevel"/>
    <w:tmpl w:val="EC4CB2A4"/>
    <w:lvl w:ilvl="0" w:tplc="8C947CA2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A6725"/>
    <w:multiLevelType w:val="hybridMultilevel"/>
    <w:tmpl w:val="2D183CD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CB0527"/>
    <w:multiLevelType w:val="hybridMultilevel"/>
    <w:tmpl w:val="9E98C3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A3411B"/>
    <w:multiLevelType w:val="hybridMultilevel"/>
    <w:tmpl w:val="2B58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22983"/>
    <w:multiLevelType w:val="hybridMultilevel"/>
    <w:tmpl w:val="6BF2BD0E"/>
    <w:lvl w:ilvl="0" w:tplc="A59499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12B6A"/>
    <w:multiLevelType w:val="hybridMultilevel"/>
    <w:tmpl w:val="41747760"/>
    <w:lvl w:ilvl="0" w:tplc="FCBE9C9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3600" w:hanging="360"/>
      </w:pPr>
    </w:lvl>
    <w:lvl w:ilvl="2" w:tplc="04190005" w:tentative="1">
      <w:start w:val="1"/>
      <w:numFmt w:val="lowerRoman"/>
      <w:lvlText w:val="%3."/>
      <w:lvlJc w:val="right"/>
      <w:pPr>
        <w:ind w:left="4320" w:hanging="180"/>
      </w:pPr>
    </w:lvl>
    <w:lvl w:ilvl="3" w:tplc="04190001" w:tentative="1">
      <w:start w:val="1"/>
      <w:numFmt w:val="decimal"/>
      <w:lvlText w:val="%4."/>
      <w:lvlJc w:val="left"/>
      <w:pPr>
        <w:ind w:left="5040" w:hanging="360"/>
      </w:pPr>
    </w:lvl>
    <w:lvl w:ilvl="4" w:tplc="04190003" w:tentative="1">
      <w:start w:val="1"/>
      <w:numFmt w:val="lowerLetter"/>
      <w:lvlText w:val="%5."/>
      <w:lvlJc w:val="left"/>
      <w:pPr>
        <w:ind w:left="5760" w:hanging="360"/>
      </w:pPr>
    </w:lvl>
    <w:lvl w:ilvl="5" w:tplc="04190005" w:tentative="1">
      <w:start w:val="1"/>
      <w:numFmt w:val="lowerRoman"/>
      <w:lvlText w:val="%6."/>
      <w:lvlJc w:val="right"/>
      <w:pPr>
        <w:ind w:left="6480" w:hanging="180"/>
      </w:pPr>
    </w:lvl>
    <w:lvl w:ilvl="6" w:tplc="04190001" w:tentative="1">
      <w:start w:val="1"/>
      <w:numFmt w:val="decimal"/>
      <w:lvlText w:val="%7."/>
      <w:lvlJc w:val="left"/>
      <w:pPr>
        <w:ind w:left="7200" w:hanging="360"/>
      </w:pPr>
    </w:lvl>
    <w:lvl w:ilvl="7" w:tplc="04190003" w:tentative="1">
      <w:start w:val="1"/>
      <w:numFmt w:val="lowerLetter"/>
      <w:lvlText w:val="%8."/>
      <w:lvlJc w:val="left"/>
      <w:pPr>
        <w:ind w:left="7920" w:hanging="360"/>
      </w:pPr>
    </w:lvl>
    <w:lvl w:ilvl="8" w:tplc="04190005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13F3F7E"/>
    <w:multiLevelType w:val="hybridMultilevel"/>
    <w:tmpl w:val="1B52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42691A"/>
    <w:multiLevelType w:val="multilevel"/>
    <w:tmpl w:val="A6D0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95C7E22"/>
    <w:multiLevelType w:val="multilevel"/>
    <w:tmpl w:val="8124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19"/>
  </w:num>
  <w:num w:numId="7">
    <w:abstractNumId w:val="20"/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2"/>
  </w:num>
  <w:num w:numId="13">
    <w:abstractNumId w:val="17"/>
  </w:num>
  <w:num w:numId="14">
    <w:abstractNumId w:val="8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31B"/>
    <w:rsid w:val="000843C7"/>
    <w:rsid w:val="000A5C55"/>
    <w:rsid w:val="000E4350"/>
    <w:rsid w:val="00100C5C"/>
    <w:rsid w:val="00102B2B"/>
    <w:rsid w:val="00190010"/>
    <w:rsid w:val="001965A5"/>
    <w:rsid w:val="001B7CC4"/>
    <w:rsid w:val="001C160F"/>
    <w:rsid w:val="001F19F9"/>
    <w:rsid w:val="00220A43"/>
    <w:rsid w:val="00262BD3"/>
    <w:rsid w:val="002818C3"/>
    <w:rsid w:val="002A0F4D"/>
    <w:rsid w:val="002C072F"/>
    <w:rsid w:val="002C5CBA"/>
    <w:rsid w:val="002F36D6"/>
    <w:rsid w:val="003166FA"/>
    <w:rsid w:val="0035639B"/>
    <w:rsid w:val="00386C97"/>
    <w:rsid w:val="00387C85"/>
    <w:rsid w:val="00397669"/>
    <w:rsid w:val="003C50FF"/>
    <w:rsid w:val="003F7AA0"/>
    <w:rsid w:val="00437CC8"/>
    <w:rsid w:val="00445D5E"/>
    <w:rsid w:val="00471D2E"/>
    <w:rsid w:val="00472A1B"/>
    <w:rsid w:val="004A7176"/>
    <w:rsid w:val="004B5CB4"/>
    <w:rsid w:val="004E3B6C"/>
    <w:rsid w:val="004F5BC4"/>
    <w:rsid w:val="005429AC"/>
    <w:rsid w:val="00556FB0"/>
    <w:rsid w:val="00584AA1"/>
    <w:rsid w:val="00596A37"/>
    <w:rsid w:val="005B3E15"/>
    <w:rsid w:val="005C04B9"/>
    <w:rsid w:val="00600BF4"/>
    <w:rsid w:val="00605548"/>
    <w:rsid w:val="00656AC2"/>
    <w:rsid w:val="006C0C03"/>
    <w:rsid w:val="006C19B3"/>
    <w:rsid w:val="006E4F04"/>
    <w:rsid w:val="00703892"/>
    <w:rsid w:val="00704765"/>
    <w:rsid w:val="0071681C"/>
    <w:rsid w:val="007E63AB"/>
    <w:rsid w:val="00837B4F"/>
    <w:rsid w:val="00877C45"/>
    <w:rsid w:val="008952F6"/>
    <w:rsid w:val="008A7B5C"/>
    <w:rsid w:val="00937500"/>
    <w:rsid w:val="00947F85"/>
    <w:rsid w:val="00954FD2"/>
    <w:rsid w:val="0096654F"/>
    <w:rsid w:val="009A7B27"/>
    <w:rsid w:val="009E7579"/>
    <w:rsid w:val="00A02D05"/>
    <w:rsid w:val="00A15F42"/>
    <w:rsid w:val="00A57B81"/>
    <w:rsid w:val="00A64AE6"/>
    <w:rsid w:val="00A810AC"/>
    <w:rsid w:val="00AB6067"/>
    <w:rsid w:val="00B23DFA"/>
    <w:rsid w:val="00B916E9"/>
    <w:rsid w:val="00BA79D7"/>
    <w:rsid w:val="00BB00B9"/>
    <w:rsid w:val="00C0480C"/>
    <w:rsid w:val="00C2722F"/>
    <w:rsid w:val="00C27DD4"/>
    <w:rsid w:val="00C313C4"/>
    <w:rsid w:val="00C4631B"/>
    <w:rsid w:val="00C66CFE"/>
    <w:rsid w:val="00CF344B"/>
    <w:rsid w:val="00D909CA"/>
    <w:rsid w:val="00DA3DAA"/>
    <w:rsid w:val="00DE1A43"/>
    <w:rsid w:val="00E24646"/>
    <w:rsid w:val="00E316AD"/>
    <w:rsid w:val="00ED191E"/>
    <w:rsid w:val="00EE7ACA"/>
    <w:rsid w:val="00F14BCB"/>
    <w:rsid w:val="00F174D3"/>
    <w:rsid w:val="00F81750"/>
    <w:rsid w:val="00FA3637"/>
    <w:rsid w:val="00FC5539"/>
    <w:rsid w:val="00FF2AFE"/>
    <w:rsid w:val="00FF341B"/>
    <w:rsid w:val="00FF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1C"/>
  </w:style>
  <w:style w:type="paragraph" w:styleId="1">
    <w:name w:val="heading 1"/>
    <w:basedOn w:val="a"/>
    <w:next w:val="a"/>
    <w:link w:val="10"/>
    <w:qFormat/>
    <w:rsid w:val="003F7A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3AB"/>
  </w:style>
  <w:style w:type="paragraph" w:styleId="a6">
    <w:name w:val="footer"/>
    <w:basedOn w:val="a"/>
    <w:link w:val="a7"/>
    <w:uiPriority w:val="99"/>
    <w:unhideWhenUsed/>
    <w:rsid w:val="007E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3AB"/>
  </w:style>
  <w:style w:type="paragraph" w:customStyle="1" w:styleId="Li">
    <w:name w:val="Li"/>
    <w:basedOn w:val="a"/>
    <w:rsid w:val="007E63AB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  <w:lang w:eastAsia="ru-RU"/>
    </w:rPr>
  </w:style>
  <w:style w:type="paragraph" w:customStyle="1" w:styleId="Ol">
    <w:name w:val="Ol"/>
    <w:basedOn w:val="a"/>
    <w:rsid w:val="006C19B3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  <w:lang w:eastAsia="ru-RU"/>
    </w:rPr>
  </w:style>
  <w:style w:type="character" w:customStyle="1" w:styleId="apple-converted-space">
    <w:name w:val="apple-converted-space"/>
    <w:basedOn w:val="a0"/>
    <w:rsid w:val="00A810AC"/>
  </w:style>
  <w:style w:type="table" w:styleId="a8">
    <w:name w:val="Table Grid"/>
    <w:basedOn w:val="a1"/>
    <w:uiPriority w:val="59"/>
    <w:rsid w:val="00AB6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link w:val="aa"/>
    <w:uiPriority w:val="1"/>
    <w:qFormat/>
    <w:rsid w:val="00102B2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b">
    <w:name w:val="List Paragraph"/>
    <w:basedOn w:val="a"/>
    <w:qFormat/>
    <w:rsid w:val="00102B2B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F7A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3">
    <w:name w:val="Заголовок 3+"/>
    <w:basedOn w:val="a"/>
    <w:rsid w:val="003166F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F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341B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locked/>
    <w:rsid w:val="0035639B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p7">
    <w:name w:val="p7"/>
    <w:basedOn w:val="a"/>
    <w:semiHidden/>
    <w:rsid w:val="001C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C160F"/>
  </w:style>
  <w:style w:type="character" w:customStyle="1" w:styleId="ae">
    <w:name w:val="Основной текст_"/>
    <w:link w:val="11"/>
    <w:uiPriority w:val="99"/>
    <w:locked/>
    <w:rsid w:val="001C160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1C160F"/>
    <w:pPr>
      <w:shd w:val="clear" w:color="auto" w:fill="FFFFFF"/>
      <w:spacing w:after="0" w:line="307" w:lineRule="exact"/>
    </w:pPr>
    <w:rPr>
      <w:rFonts w:ascii="Times New Roman" w:hAnsi="Times New Roman" w:cs="Times New Roman"/>
      <w:sz w:val="25"/>
      <w:szCs w:val="25"/>
    </w:rPr>
  </w:style>
  <w:style w:type="paragraph" w:styleId="af">
    <w:name w:val="Document Map"/>
    <w:basedOn w:val="a"/>
    <w:link w:val="af0"/>
    <w:uiPriority w:val="99"/>
    <w:semiHidden/>
    <w:unhideWhenUsed/>
    <w:rsid w:val="003C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C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4FF5-8107-4A87-A102-2C7502CD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31</cp:revision>
  <cp:lastPrinted>2016-10-23T10:13:00Z</cp:lastPrinted>
  <dcterms:created xsi:type="dcterms:W3CDTF">2014-09-28T05:53:00Z</dcterms:created>
  <dcterms:modified xsi:type="dcterms:W3CDTF">2020-04-29T06:39:00Z</dcterms:modified>
</cp:coreProperties>
</file>