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79" w:rsidRPr="003B6711" w:rsidRDefault="008D2479" w:rsidP="008D2479">
      <w:pPr>
        <w:pStyle w:val="a3"/>
        <w:jc w:val="center"/>
        <w:rPr>
          <w:b/>
        </w:rPr>
      </w:pPr>
      <w:r w:rsidRPr="003B6711">
        <w:rPr>
          <w:b/>
        </w:rPr>
        <w:t>Министерство образования и науки РФ</w:t>
      </w:r>
    </w:p>
    <w:p w:rsidR="008D2479" w:rsidRDefault="008D2479" w:rsidP="008D2479">
      <w:pPr>
        <w:pStyle w:val="a3"/>
      </w:pPr>
      <w:r>
        <w:t xml:space="preserve">№ НТ-41/08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16.01.2013 г.</w:t>
      </w:r>
    </w:p>
    <w:p w:rsidR="008D2479" w:rsidRPr="003B6711" w:rsidRDefault="008D2479" w:rsidP="008D2479">
      <w:pPr>
        <w:pStyle w:val="a3"/>
        <w:rPr>
          <w:b/>
        </w:rPr>
      </w:pPr>
      <w:r w:rsidRPr="003B6711">
        <w:rPr>
          <w:b/>
        </w:rPr>
        <w:t xml:space="preserve">О перечне «100 книг» по истории, </w:t>
      </w:r>
      <w:r w:rsidRPr="003B6711">
        <w:rPr>
          <w:b/>
        </w:rPr>
        <w:br/>
        <w:t xml:space="preserve">культуре и литературе народов </w:t>
      </w:r>
      <w:r w:rsidRPr="003B6711">
        <w:rPr>
          <w:b/>
        </w:rPr>
        <w:br/>
        <w:t>Российской Федерации</w:t>
      </w:r>
    </w:p>
    <w:p w:rsidR="008D2479" w:rsidRPr="003B6711" w:rsidRDefault="008D2479" w:rsidP="008D2479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Минобрнауки</w:t>
      </w:r>
      <w:proofErr w:type="spellEnd"/>
      <w:r>
        <w:t xml:space="preserve"> России направляет</w:t>
      </w:r>
      <w:r w:rsidRPr="003B6711">
        <w:rPr>
          <w:b/>
        </w:rPr>
        <w:t xml:space="preserve"> </w:t>
      </w:r>
      <w:r w:rsidRPr="003B6711">
        <w:t xml:space="preserve"> </w:t>
      </w:r>
      <w:r w:rsidRPr="003B6711">
        <w:rPr>
          <w:u w:val="single"/>
        </w:rPr>
        <w:t>перечень «100 книг» по истории, культуре и литературе народов    Российской   Федерации,   рекомендуемых   школьникам   к</w:t>
      </w:r>
      <w:r>
        <w:t xml:space="preserve">   </w:t>
      </w:r>
      <w:r w:rsidRPr="003B6711">
        <w:rPr>
          <w:u w:val="single"/>
        </w:rPr>
        <w:t>самостоятельному  прочтению</w:t>
      </w:r>
      <w:r>
        <w:t xml:space="preserve"> (далее – перечень).</w:t>
      </w:r>
    </w:p>
    <w:p w:rsidR="008D2479" w:rsidRDefault="008D2479" w:rsidP="008D2479">
      <w:pPr>
        <w:pStyle w:val="a3"/>
        <w:spacing w:before="0" w:beforeAutospacing="0" w:after="0" w:afterAutospacing="0"/>
        <w:ind w:firstLine="708"/>
        <w:jc w:val="both"/>
      </w:pPr>
      <w:r>
        <w:t xml:space="preserve">Во исполнение указанного поручения </w:t>
      </w:r>
      <w:proofErr w:type="spellStart"/>
      <w:r>
        <w:t>Минобрнауки</w:t>
      </w:r>
      <w:proofErr w:type="spellEnd"/>
      <w:r>
        <w:t xml:space="preserve"> России с участием органов государственной власти субъектов Российской Федерации, Минкультуры России, </w:t>
      </w:r>
      <w:proofErr w:type="spellStart"/>
      <w:r>
        <w:t>Минрегиона</w:t>
      </w:r>
      <w:proofErr w:type="spellEnd"/>
      <w:r>
        <w:t xml:space="preserve"> России, Российской академии наук, Российской академии образования, а также заинтересованных общественных организаций подготовило сводный список предложений в перечень. Общий список предложений составил около 5 тыс. книг.</w:t>
      </w:r>
    </w:p>
    <w:p w:rsidR="008D2479" w:rsidRDefault="008D2479" w:rsidP="008D2479">
      <w:pPr>
        <w:pStyle w:val="a3"/>
        <w:spacing w:before="0" w:beforeAutospacing="0" w:after="0" w:afterAutospacing="0"/>
        <w:ind w:firstLine="708"/>
        <w:jc w:val="both"/>
      </w:pPr>
      <w:r>
        <w:t>Для анализа поступивших предложений и формирования списка «100 книг» была сформирована экспертная рабочая группа по формированию предложений в перечень.</w:t>
      </w:r>
    </w:p>
    <w:p w:rsidR="008D2479" w:rsidRDefault="008D2479" w:rsidP="008D2479">
      <w:pPr>
        <w:pStyle w:val="a3"/>
        <w:spacing w:before="0" w:beforeAutospacing="0" w:after="0" w:afterAutospacing="0"/>
        <w:ind w:firstLine="708"/>
        <w:jc w:val="both"/>
      </w:pPr>
      <w:r>
        <w:t xml:space="preserve">В состав рабочей группы вошли представители Российской академии наук, Российской академии образования, Минкультуры России, </w:t>
      </w:r>
      <w:proofErr w:type="spellStart"/>
      <w:r>
        <w:t>Минрегиона</w:t>
      </w:r>
      <w:proofErr w:type="spellEnd"/>
      <w:r>
        <w:t xml:space="preserve"> России, представители СМИ, общественных и религиозных организаций, учителя. </w:t>
      </w:r>
    </w:p>
    <w:p w:rsidR="008D2479" w:rsidRDefault="008D2479" w:rsidP="008D2479">
      <w:pPr>
        <w:pStyle w:val="a3"/>
        <w:spacing w:before="0" w:beforeAutospacing="0" w:after="0" w:afterAutospacing="0"/>
        <w:ind w:firstLine="708"/>
        <w:jc w:val="both"/>
      </w:pPr>
      <w:r>
        <w:t>Кроме того, рассмотрение данного вопроса было организовано:</w:t>
      </w:r>
    </w:p>
    <w:p w:rsidR="008D2479" w:rsidRDefault="008D2479" w:rsidP="008D2479">
      <w:pPr>
        <w:pStyle w:val="a3"/>
        <w:spacing w:before="0" w:beforeAutospacing="0" w:after="0" w:afterAutospacing="0"/>
        <w:ind w:firstLine="708"/>
        <w:jc w:val="both"/>
      </w:pPr>
      <w:r>
        <w:t xml:space="preserve">на международной научно-практической конференции «Чтение детей и взрослых: книга и развитие личности» (Санкт-Петербург, 22-26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.) (площадка по обсуждению списка «100 книг» с участием ведущих библиографов детской литературы, специалистов по педагогике и психологии чтения, детских и школьных библиотекарей);</w:t>
      </w:r>
    </w:p>
    <w:p w:rsidR="008D2479" w:rsidRDefault="008D2479" w:rsidP="008D2479">
      <w:pPr>
        <w:pStyle w:val="a3"/>
        <w:spacing w:before="0" w:beforeAutospacing="0" w:after="0" w:afterAutospacing="0"/>
        <w:ind w:firstLine="708"/>
        <w:jc w:val="both"/>
      </w:pPr>
      <w:r>
        <w:t xml:space="preserve">на Всероссийской научно-практической конференции «Современный школьный учебник: качество и доступность» (Московская область, 28-31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.) с представителями региональных органов управления образованием субъектов Российской Федерации и представителями региональных институтов повышения квалификации.</w:t>
      </w:r>
    </w:p>
    <w:p w:rsidR="008D2479" w:rsidRDefault="008D2479" w:rsidP="008D2479">
      <w:pPr>
        <w:pStyle w:val="a3"/>
        <w:spacing w:before="0" w:beforeAutospacing="0" w:after="0" w:afterAutospacing="0"/>
        <w:ind w:firstLine="708"/>
        <w:jc w:val="both"/>
      </w:pPr>
      <w:r>
        <w:t>Общественное обсуждение сформированного списка книг состоялось:</w:t>
      </w:r>
    </w:p>
    <w:p w:rsidR="008D2479" w:rsidRDefault="008D2479" w:rsidP="008D2479">
      <w:pPr>
        <w:pStyle w:val="a3"/>
        <w:spacing w:before="0" w:beforeAutospacing="0" w:after="0" w:afterAutospacing="0"/>
        <w:ind w:firstLine="708"/>
        <w:jc w:val="both"/>
      </w:pPr>
      <w:r>
        <w:t xml:space="preserve">с 31 июля по 7 августа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на </w:t>
      </w:r>
      <w:proofErr w:type="spellStart"/>
      <w:r>
        <w:t>интернет-площадке</w:t>
      </w:r>
      <w:proofErr w:type="spellEnd"/>
      <w:r>
        <w:t xml:space="preserve">, </w:t>
      </w:r>
      <w:proofErr w:type="gramStart"/>
      <w:r>
        <w:t>расположенной</w:t>
      </w:r>
      <w:proofErr w:type="gramEnd"/>
      <w:r>
        <w:t xml:space="preserve"> на сайте knig100.spbu.ru;</w:t>
      </w:r>
    </w:p>
    <w:p w:rsidR="008D2479" w:rsidRDefault="008D2479" w:rsidP="008D2479">
      <w:pPr>
        <w:pStyle w:val="a3"/>
        <w:spacing w:before="0" w:beforeAutospacing="0" w:after="0" w:afterAutospacing="0"/>
        <w:ind w:firstLine="708"/>
        <w:jc w:val="both"/>
      </w:pPr>
      <w:r>
        <w:t xml:space="preserve">с 8 по 15 августа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с участием известных деятелей культуры Российской Федерации, включая Общественный совет Министерства культуры Российской Федерации. </w:t>
      </w:r>
    </w:p>
    <w:p w:rsidR="008D2479" w:rsidRDefault="008D2479" w:rsidP="008D2479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Обсуждение Перечня вызвало широкий общественный отклик, в том числе Российского книжного сообщества, СМИ («Российская газета», «Литературная газета», «Независимая газета», «Московский Комсомолец», телеканалы «Культура», «Россия -1», «</w:t>
      </w:r>
      <w:proofErr w:type="spellStart"/>
      <w:r>
        <w:t>rbktv</w:t>
      </w:r>
      <w:proofErr w:type="spellEnd"/>
      <w:r>
        <w:t xml:space="preserve">», «spb24tv», радиостанции «Радио России», «Эхо Москвы», «Культура», «Христианское радио», «Бизнес – FM», «Радио «КП», «Вести FM», FRNK </w:t>
      </w:r>
      <w:proofErr w:type="spellStart"/>
      <w:r>
        <w:t>radio</w:t>
      </w:r>
      <w:proofErr w:type="spellEnd"/>
      <w:r>
        <w:t xml:space="preserve"> и др.), региональных изданий и СМИ, а также в социальных сетях Интернет. </w:t>
      </w:r>
      <w:proofErr w:type="gramEnd"/>
    </w:p>
    <w:p w:rsidR="008D2479" w:rsidRDefault="008D2479" w:rsidP="008D2479">
      <w:pPr>
        <w:pStyle w:val="a3"/>
        <w:spacing w:before="0" w:beforeAutospacing="0" w:after="0" w:afterAutospacing="0"/>
        <w:ind w:firstLine="708"/>
        <w:jc w:val="both"/>
      </w:pPr>
      <w:r>
        <w:t>По итогам работы с учетом мнения общественности и заинтересованных организаций сформирован итоговый список «100 книг» (прилагается).</w:t>
      </w:r>
    </w:p>
    <w:p w:rsidR="008D2479" w:rsidRDefault="008D2479" w:rsidP="008D2479">
      <w:pPr>
        <w:pStyle w:val="a3"/>
        <w:spacing w:before="0" w:beforeAutospacing="0" w:after="0" w:afterAutospacing="0"/>
        <w:ind w:firstLine="708"/>
        <w:jc w:val="both"/>
      </w:pPr>
      <w:r>
        <w:t xml:space="preserve">Перечень может быть использован при организации внеклассной и внеурочной работы </w:t>
      </w:r>
      <w:proofErr w:type="gramStart"/>
      <w:r>
        <w:t>с</w:t>
      </w:r>
      <w:proofErr w:type="gramEnd"/>
      <w:r>
        <w:t xml:space="preserve"> обучающимися.</w:t>
      </w:r>
    </w:p>
    <w:p w:rsidR="008D2479" w:rsidRDefault="008D2479" w:rsidP="008D2479">
      <w:pPr>
        <w:pStyle w:val="a3"/>
        <w:spacing w:before="0" w:beforeAutospacing="0" w:after="0" w:afterAutospacing="0"/>
        <w:ind w:firstLine="708"/>
        <w:jc w:val="both"/>
      </w:pPr>
      <w:r>
        <w:t xml:space="preserve">Образовательному учреждению необходимо осуществлять взаимодействие с родителями, формируя поддержку проекта в родительском сообществе. </w:t>
      </w:r>
    </w:p>
    <w:p w:rsidR="008D2479" w:rsidRDefault="008D2479" w:rsidP="008D2479">
      <w:pPr>
        <w:pStyle w:val="a3"/>
        <w:spacing w:before="0" w:beforeAutospacing="0" w:after="0" w:afterAutospacing="0"/>
        <w:ind w:firstLine="708"/>
        <w:jc w:val="both"/>
      </w:pPr>
      <w:r>
        <w:t xml:space="preserve">Перечень «100 книг» может служить содержательной основой для разработки дополнительной образовательной программы, реализуемой в учреждениях общего и дополнительного образования за счет различных форм работы (книга на уроке, внеклассные события, самостоятельная работа школьника). Представляется важным </w:t>
      </w:r>
      <w:r>
        <w:lastRenderedPageBreak/>
        <w:t>возрождение и развитие в новых форматах студий, клубов, творческих объединений читателей и других проектов, направленных на поддержку и развитие детского, подросткового и молодежного чтения.</w:t>
      </w:r>
    </w:p>
    <w:p w:rsidR="008D2479" w:rsidRDefault="008D2479" w:rsidP="008D2479">
      <w:pPr>
        <w:pStyle w:val="a3"/>
        <w:spacing w:before="0" w:beforeAutospacing="0" w:after="0" w:afterAutospacing="0"/>
        <w:ind w:firstLine="708"/>
        <w:jc w:val="both"/>
      </w:pPr>
      <w:r>
        <w:t>При этом важно обеспечить доступность всех произведений списка для читателей, в том числе использованием образовательных ресурсов сети Интернет, сформировать позитивный в молодежной среде имидж проекта «100 книг» и участия в нем.</w:t>
      </w:r>
    </w:p>
    <w:p w:rsidR="008D2479" w:rsidRPr="00D310BA" w:rsidRDefault="008D2479" w:rsidP="008D2479">
      <w:pPr>
        <w:pStyle w:val="a3"/>
        <w:spacing w:before="0" w:beforeAutospacing="0" w:after="0" w:afterAutospacing="0"/>
        <w:ind w:firstLine="708"/>
        <w:jc w:val="both"/>
      </w:pPr>
      <w:r>
        <w:t xml:space="preserve">Подробные рекомендации по работе с произведениями, включенными в перечень «100 книг по истории, культуре и литературе народов Российской Федерации, рекомендуемых школьникам к самостоятельному прочтению» размещены на сайтах: </w:t>
      </w:r>
      <w:hyperlink r:id="rId4" w:history="1">
        <w:r w:rsidRPr="00D310BA">
          <w:rPr>
            <w:rStyle w:val="a4"/>
            <w:color w:val="auto"/>
          </w:rPr>
          <w:t>http://www.openeducation.fondedu.ru/</w:t>
        </w:r>
      </w:hyperlink>
      <w:r w:rsidRPr="00D310BA">
        <w:t xml:space="preserve"> и </w:t>
      </w:r>
      <w:r>
        <w:rPr>
          <w:lang w:val="en-US"/>
        </w:rPr>
        <w:t>http</w:t>
      </w:r>
      <w:r w:rsidRPr="00D310BA">
        <w:t>://</w:t>
      </w:r>
      <w:proofErr w:type="spellStart"/>
      <w:r>
        <w:rPr>
          <w:lang w:val="en-US"/>
        </w:rPr>
        <w:t>knig</w:t>
      </w:r>
      <w:proofErr w:type="spellEnd"/>
      <w:r w:rsidRPr="00D310BA">
        <w:t>100.</w:t>
      </w:r>
      <w:proofErr w:type="spellStart"/>
      <w:r>
        <w:rPr>
          <w:lang w:val="en-US"/>
        </w:rPr>
        <w:t>spbu</w:t>
      </w:r>
      <w:proofErr w:type="spellEnd"/>
      <w:r w:rsidRPr="00D310BA">
        <w:t>.</w:t>
      </w:r>
      <w:proofErr w:type="spellStart"/>
      <w:r>
        <w:rPr>
          <w:lang w:val="en-US"/>
        </w:rPr>
        <w:t>ru</w:t>
      </w:r>
      <w:proofErr w:type="spellEnd"/>
      <w:r w:rsidRPr="00D310BA">
        <w:t>.</w:t>
      </w:r>
    </w:p>
    <w:p w:rsidR="008D2479" w:rsidRDefault="008D2479" w:rsidP="008D2479">
      <w:pPr>
        <w:pStyle w:val="a3"/>
        <w:spacing w:before="0" w:beforeAutospacing="0" w:after="0" w:afterAutospacing="0"/>
        <w:jc w:val="both"/>
      </w:pPr>
    </w:p>
    <w:p w:rsidR="008D2479" w:rsidRDefault="008D2479" w:rsidP="008D2479">
      <w:pPr>
        <w:pStyle w:val="a3"/>
        <w:spacing w:before="0" w:beforeAutospacing="0" w:after="0" w:afterAutospacing="0"/>
        <w:jc w:val="both"/>
      </w:pPr>
      <w:hyperlink r:id="rId5" w:history="1">
        <w:r w:rsidRPr="00D310BA">
          <w:rPr>
            <w:rStyle w:val="a4"/>
            <w:color w:val="auto"/>
          </w:rPr>
          <w:t>Приложение</w:t>
        </w:r>
      </w:hyperlink>
      <w:r w:rsidRPr="00D310BA">
        <w:t xml:space="preserve">: на </w:t>
      </w:r>
      <w:smartTag w:uri="urn:schemas-microsoft-com:office:smarttags" w:element="metricconverter">
        <w:smartTagPr>
          <w:attr w:name="ProductID" w:val="3 л"/>
        </w:smartTagPr>
        <w:r w:rsidRPr="00D310BA">
          <w:t>3 л</w:t>
        </w:r>
      </w:smartTag>
      <w:r w:rsidRPr="00D310BA">
        <w:t>.</w:t>
      </w:r>
    </w:p>
    <w:p w:rsidR="008D2479" w:rsidRPr="00D310BA" w:rsidRDefault="008D2479" w:rsidP="008D2479">
      <w:pPr>
        <w:pStyle w:val="a3"/>
        <w:spacing w:before="0" w:beforeAutospacing="0" w:after="0" w:afterAutospacing="0"/>
        <w:jc w:val="both"/>
      </w:pPr>
    </w:p>
    <w:p w:rsidR="008D2479" w:rsidRDefault="008D2479" w:rsidP="008D2479">
      <w:pPr>
        <w:pStyle w:val="a3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Зам. Министра Н.В.Третьяк</w:t>
      </w:r>
    </w:p>
    <w:p w:rsidR="008D2479" w:rsidRDefault="008D2479" w:rsidP="008D2479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8D2479" w:rsidRDefault="008D2479" w:rsidP="008D2479">
      <w:pPr>
        <w:pStyle w:val="Default"/>
        <w:rPr>
          <w:sz w:val="28"/>
          <w:szCs w:val="28"/>
        </w:rPr>
      </w:pPr>
    </w:p>
    <w:p w:rsidR="008D2479" w:rsidRDefault="008D2479" w:rsidP="008D2479">
      <w:pPr>
        <w:pStyle w:val="Default"/>
        <w:jc w:val="right"/>
        <w:rPr>
          <w:sz w:val="28"/>
          <w:szCs w:val="28"/>
        </w:rPr>
      </w:pPr>
    </w:p>
    <w:p w:rsidR="008D2479" w:rsidRDefault="008D2479" w:rsidP="008D2479">
      <w:pPr>
        <w:pStyle w:val="Default"/>
        <w:jc w:val="right"/>
        <w:rPr>
          <w:sz w:val="28"/>
          <w:szCs w:val="28"/>
        </w:rPr>
      </w:pPr>
    </w:p>
    <w:p w:rsidR="008D2479" w:rsidRDefault="008D2479" w:rsidP="008D24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D2479" w:rsidRDefault="008D2479" w:rsidP="008D247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«100 книг» по истории, культуре и литературе народов Российской Федерации, рекомендуемый школьникам к самостоятельному прочтению</w:t>
      </w:r>
    </w:p>
    <w:p w:rsidR="008D2479" w:rsidRDefault="008D2479" w:rsidP="008D2479">
      <w:pPr>
        <w:pStyle w:val="Default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648"/>
        <w:gridCol w:w="2880"/>
        <w:gridCol w:w="6043"/>
      </w:tblGrid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Адамович А., </w:t>
            </w:r>
            <w:proofErr w:type="spellStart"/>
            <w:r>
              <w:t>Гранин</w:t>
            </w:r>
            <w:proofErr w:type="spellEnd"/>
            <w:r>
              <w:t xml:space="preserve"> Д.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Блокадная книга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Айтматов Ч.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И дольше века длится день/ Белый пароход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Аксенов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Звездный билет/ Остров Крым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Алексин А.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Мой брат играет на кларнете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Арсеньев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ДерсуУзала</w:t>
            </w:r>
            <w:proofErr w:type="spellEnd"/>
            <w:r>
              <w:t xml:space="preserve">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Астафьев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Пастух и пастушка/ Царь-рыба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Бабель И.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Одесские рассказы / Конармия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Бажов П.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Уральские сказы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Белых Л., Пантелеев Л.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Республика </w:t>
            </w:r>
            <w:proofErr w:type="spellStart"/>
            <w:r>
              <w:t>Шкид</w:t>
            </w:r>
            <w:proofErr w:type="spellEnd"/>
            <w:r>
              <w:t xml:space="preserve">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Богомолов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Момент истины (В августе сорок четвертого)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Бондарев Ю.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Батальоны просят огня/ Горячий снег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Боханов А.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Император Александр III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Булгаков М.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Белая гвардия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Булычев</w:t>
            </w:r>
            <w:proofErr w:type="spellEnd"/>
            <w:r>
              <w:t xml:space="preserve"> К.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Приключения Алисы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Бунин И.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Темные аллеи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Быков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Мертвым не больно/ Сотников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Васильев Б.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А зори здесь тихие.../ В списках не значился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Вернадский Г.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Начертание русской истории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Волков А.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Волшебник Изумрудного города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Гайдар А.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Тимур и его команда/ </w:t>
            </w:r>
            <w:proofErr w:type="spellStart"/>
            <w:r>
              <w:t>Голубая</w:t>
            </w:r>
            <w:proofErr w:type="spellEnd"/>
            <w:r>
              <w:t xml:space="preserve"> чашка / Чук и Гек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Гамзатов Р.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Мой Дагестан/ Стихотворения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Гиляровский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Москва и москвичи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Гончаров И.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Обыкновенная история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Горянин</w:t>
            </w:r>
            <w:proofErr w:type="spellEnd"/>
            <w:r>
              <w:t xml:space="preserve"> А.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Россия. История успеха (в 2 книгах)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Грин А.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Алые паруса/ </w:t>
            </w:r>
            <w:proofErr w:type="gramStart"/>
            <w:r>
              <w:t>Бегущая</w:t>
            </w:r>
            <w:proofErr w:type="gramEnd"/>
            <w:r>
              <w:t xml:space="preserve"> по волнам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Гумилёв Л.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От Руси к России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lastRenderedPageBreak/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Гумилев Н.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Стихотворения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Деникин А.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Очерки русской смуты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Джалиль</w:t>
            </w:r>
            <w:proofErr w:type="spellEnd"/>
            <w:r>
              <w:t xml:space="preserve"> М.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Моабитская</w:t>
            </w:r>
            <w:proofErr w:type="spellEnd"/>
            <w:r>
              <w:t xml:space="preserve"> тетрадь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Довлатов С.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Зона/ Чемодан/ Заповедник/ Рассказы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Достоевский Ф.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Идиот</w:t>
            </w:r>
            <w:proofErr w:type="spellEnd"/>
            <w:r>
              <w:t xml:space="preserve">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32.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Драгунский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Денискины рассказы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33.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Дудинцев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Белые одежды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Думбадзе Н.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Я, бабушка, </w:t>
            </w:r>
            <w:proofErr w:type="spellStart"/>
            <w:r>
              <w:t>Илико</w:t>
            </w:r>
            <w:proofErr w:type="spellEnd"/>
            <w:r>
              <w:t xml:space="preserve"> и Илларион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35.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Ибрагимбеков</w:t>
            </w:r>
            <w:proofErr w:type="spellEnd"/>
            <w:r>
              <w:t xml:space="preserve"> М.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И не было лучше брата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36.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Ильин И.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О России. Три речи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37.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Ильф И., Петров Е.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Двенадцать стульев/ Золотой телёнок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38.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Ишимова</w:t>
            </w:r>
            <w:proofErr w:type="spellEnd"/>
            <w:r>
              <w:t xml:space="preserve"> А.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История России в рассказах для детей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39.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Искандер Ф.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Сандро</w:t>
            </w:r>
            <w:proofErr w:type="spellEnd"/>
            <w:r>
              <w:t xml:space="preserve"> из Чегема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40.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Каверин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Два капитана/ Открытая книга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41.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Кассиль Л.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Будьте готовы, Ваше высочество!/ Кондуит и </w:t>
            </w:r>
            <w:proofErr w:type="spellStart"/>
            <w:r>
              <w:t>Швамбрания</w:t>
            </w:r>
            <w:proofErr w:type="spellEnd"/>
            <w:r>
              <w:t xml:space="preserve">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42.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Катаев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Белеет парус одинокий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43.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Кондратьев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Сашка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44.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Кончаловская</w:t>
            </w:r>
            <w:proofErr w:type="spellEnd"/>
            <w:r>
              <w:t xml:space="preserve"> Н.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Наша древняя столица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45.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Крапивин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Мальчик со шпагой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46.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Кузьмин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Сокровище </w:t>
            </w:r>
            <w:proofErr w:type="spellStart"/>
            <w:r>
              <w:t>нартов</w:t>
            </w:r>
            <w:proofErr w:type="spellEnd"/>
            <w:r>
              <w:t xml:space="preserve">: Из кабардинских и балкарских сказаний о богатырях-нартах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47.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Куприн А.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Поединок/ Гранатовый браслет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48.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Лагин</w:t>
            </w:r>
            <w:proofErr w:type="spellEnd"/>
            <w:r>
              <w:t xml:space="preserve"> Л.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Старик </w:t>
            </w:r>
            <w:proofErr w:type="spellStart"/>
            <w:r>
              <w:t>Хоттабыч</w:t>
            </w:r>
            <w:proofErr w:type="spellEnd"/>
            <w:r>
              <w:t xml:space="preserve">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49.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Лесков Н.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Очарованный странник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50.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Лихачев Д.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«Слово о полку Игореве» и культура его времени/ Раздумья о России (сборник)/ Рассказы русских летописей XII-XIV вв.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51.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Лотман Ю.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Беседы о русской культуре/ Роман А.С. Пушкина «Евгений Онегин». Комментарий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52.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Набоков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Дар/ Защита Лужина /Приглашение на казнь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53.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Некрасов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В окопах Сталинграда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54.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Носов Н.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Приключения Незнайки/ Незнайка на Луне/ Живая Шляпа/ Мишкина каша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55.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Обручев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Земля Санникова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56.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Олеша</w:t>
            </w:r>
            <w:proofErr w:type="spellEnd"/>
            <w:r>
              <w:t xml:space="preserve"> Ю.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Три толстяка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57.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Островский Н.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Как закалялась сталь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58.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Паустовский К.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Повесть о жизни/ Мещерская сторона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59.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Пикуль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Реквием каравану PQ-17/ Миниатюры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60.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Приставкин А.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Ночевала тучка золотая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61.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Петрушевская Л.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Рассказы и повести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62.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Полевой Б.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Повесть о настоящем человеке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63.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Прутков </w:t>
            </w:r>
            <w:proofErr w:type="spellStart"/>
            <w:r>
              <w:t>Козьма</w:t>
            </w:r>
            <w:proofErr w:type="spellEnd"/>
            <w: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Сочинения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64.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Распутин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Прощание с </w:t>
            </w:r>
            <w:proofErr w:type="gramStart"/>
            <w:r>
              <w:t>Матерой</w:t>
            </w:r>
            <w:proofErr w:type="gramEnd"/>
            <w:r>
              <w:t xml:space="preserve">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65.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Рождественский Р.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Стихотворения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66.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Рубцов Н.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Стихотворения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67.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Руставели Ш.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Витязь в тигровой шкуре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68.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Рыбаков А.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Кортик/ Бронзовая птица/ Выстрел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69.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Самойлов Д.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Стихотворения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70.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Симонов К.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Стихотворения/ Живые и мертвые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71.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Соловьев Л.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Повесть о Ходже Насреддине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lastRenderedPageBreak/>
              <w:t>72.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Стругацкий А., Стругацкий Б.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Понедельник начинается в субботу/ Трудно быть богом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73.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Токарева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Рассказы и повести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74.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Толстой А.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Князь Серебряный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75.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Толстой JI.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Хаджи-Мурат/ Казаки/ Анна Каренина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76.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Тукай Г.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Шурале</w:t>
            </w:r>
            <w:proofErr w:type="spellEnd"/>
            <w:r>
              <w:t xml:space="preserve">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77.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Тынянов Ю.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Пушкин/ Смерть </w:t>
            </w:r>
            <w:proofErr w:type="spellStart"/>
            <w:r>
              <w:t>Вазир-Мухтара</w:t>
            </w:r>
            <w:proofErr w:type="spellEnd"/>
            <w:r>
              <w:t xml:space="preserve">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78.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Успенский Э.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Крокодил Гена и его друзья./ Дядя Федор, пес и кот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79.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Фадеев А.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Молодая гвардия/ Разгром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80.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Фраерман</w:t>
            </w:r>
            <w:proofErr w:type="spellEnd"/>
            <w:r>
              <w:t xml:space="preserve"> Р.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Дикая собака Динго, или Повесть о первой любви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81.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Хетагуров К.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Стихотворения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82.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Шварц Е.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Дракон/ Снежная королева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83.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Шукшин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Рассказы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84.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Эйдельман Н.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>Лунин</w:t>
            </w:r>
            <w:proofErr w:type="gramStart"/>
            <w:r>
              <w:t>/ Т</w:t>
            </w:r>
            <w:proofErr w:type="gramEnd"/>
            <w:r>
              <w:t xml:space="preserve">вой XIX век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85.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Эренбург И.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Люди, годы, жизнь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86.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Ян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Чингиз-хан</w:t>
            </w:r>
            <w:proofErr w:type="spellEnd"/>
            <w:r>
              <w:t xml:space="preserve">. Батый. К последнему морю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87.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Янин В.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Я послал тебе бересту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88.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Эпосы, былины, летописи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Алпамыш</w:t>
            </w:r>
            <w:proofErr w:type="spellEnd"/>
            <w:r>
              <w:t xml:space="preserve">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89.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Гэсэр</w:t>
            </w:r>
            <w:proofErr w:type="spellEnd"/>
            <w:r>
              <w:t xml:space="preserve">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90.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Давид Сасунский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91.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ДжанГар</w:t>
            </w:r>
            <w:proofErr w:type="spellEnd"/>
            <w:r>
              <w:t xml:space="preserve">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92.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Калевала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93.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Кер-оглы</w:t>
            </w:r>
            <w:proofErr w:type="spellEnd"/>
            <w:r>
              <w:t xml:space="preserve">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94.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Манас</w:t>
            </w:r>
            <w:proofErr w:type="spellEnd"/>
            <w:r>
              <w:t xml:space="preserve">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95.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proofErr w:type="spellStart"/>
            <w:r>
              <w:t>Олонхо</w:t>
            </w:r>
            <w:proofErr w:type="spellEnd"/>
            <w:r>
              <w:t xml:space="preserve">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96.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Урал – Батыр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97.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Древние Российские стихотворения, собранные </w:t>
            </w:r>
            <w:proofErr w:type="spellStart"/>
            <w:r>
              <w:t>Киршею</w:t>
            </w:r>
            <w:proofErr w:type="spellEnd"/>
            <w:r>
              <w:t xml:space="preserve"> Даниловым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98.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Повесть временных лет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99.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 xml:space="preserve">Былины (сост. </w:t>
            </w:r>
            <w:proofErr w:type="spellStart"/>
            <w:r>
              <w:t>Чечеров</w:t>
            </w:r>
            <w:proofErr w:type="spellEnd"/>
            <w:r>
              <w:t xml:space="preserve"> К., Ухов П.) </w:t>
            </w:r>
          </w:p>
        </w:tc>
      </w:tr>
      <w:tr w:rsidR="008D2479" w:rsidTr="00D02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</w:pPr>
            <w:r>
              <w:t>100.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9" w:rsidRDefault="008D2479" w:rsidP="00D020E5">
            <w:pPr>
              <w:pStyle w:val="Default"/>
            </w:pPr>
            <w:r>
              <w:t>Сказки народов России (</w:t>
            </w:r>
            <w:proofErr w:type="spellStart"/>
            <w:r>
              <w:t>сост</w:t>
            </w:r>
            <w:proofErr w:type="gramStart"/>
            <w:r>
              <w:t>.В</w:t>
            </w:r>
            <w:proofErr w:type="gramEnd"/>
            <w:r>
              <w:t>атагин</w:t>
            </w:r>
            <w:proofErr w:type="spellEnd"/>
            <w:r>
              <w:t xml:space="preserve"> М.) </w:t>
            </w:r>
          </w:p>
        </w:tc>
      </w:tr>
    </w:tbl>
    <w:p w:rsidR="00CD03E9" w:rsidRDefault="00CD03E9"/>
    <w:sectPr w:rsidR="00CD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D2479"/>
    <w:rsid w:val="008D2479"/>
    <w:rsid w:val="00CD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8D2479"/>
    <w:rPr>
      <w:color w:val="0000FF"/>
      <w:u w:val="single"/>
    </w:rPr>
  </w:style>
  <w:style w:type="paragraph" w:customStyle="1" w:styleId="Default">
    <w:name w:val="Default"/>
    <w:rsid w:val="008D2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8D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irost\&#1087;&#1088;&#1086;&#1092;&#1080;&#1083;&#1080;\Sevastyanova\&#1052;&#1086;&#1080;%20&#1076;&#1086;&#1082;&#1091;&#1084;&#1077;&#1085;&#1090;&#1099;\&#1076;&#1086;&#1082;&#1091;&#1084;&#1077;&#1085;&#1090;&#1099;\2977\&#1092;&#1072;&#1081;&#1083;\1546\13.01.16-&#1053;&#1058;-41.08-&#1055;&#1077;&#1088;&#1077;&#1095;&#1077;&#1085;&#1100;_100_&#1082;&#1085;&#1080;&#1075;.pdf" TargetMode="External"/><Relationship Id="rId4" Type="http://schemas.openxmlformats.org/officeDocument/2006/relationships/hyperlink" Target="http://www.openeducation.fond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7446</Characters>
  <Application>Microsoft Office Word</Application>
  <DocSecurity>0</DocSecurity>
  <Lines>62</Lines>
  <Paragraphs>17</Paragraphs>
  <ScaleCrop>false</ScaleCrop>
  <Company>Microsoft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2013-12-10T09:43:00Z</dcterms:created>
  <dcterms:modified xsi:type="dcterms:W3CDTF">2013-12-10T09:43:00Z</dcterms:modified>
</cp:coreProperties>
</file>